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9462B" w14:textId="77777777" w:rsidR="00B03FFD" w:rsidRPr="00527738" w:rsidRDefault="00B03FFD">
      <w:pPr>
        <w:rPr>
          <w:b/>
          <w:bCs/>
          <w:sz w:val="24"/>
          <w:szCs w:val="24"/>
        </w:rPr>
      </w:pPr>
    </w:p>
    <w:p w14:paraId="47A9BFF7" w14:textId="770B66FE" w:rsidR="00C60454" w:rsidRPr="00527738" w:rsidRDefault="00B03FFD">
      <w:pPr>
        <w:rPr>
          <w:b/>
          <w:bCs/>
          <w:sz w:val="24"/>
          <w:szCs w:val="24"/>
        </w:rPr>
      </w:pPr>
      <w:r w:rsidRPr="00527738">
        <w:rPr>
          <w:b/>
          <w:bCs/>
          <w:sz w:val="24"/>
          <w:szCs w:val="24"/>
        </w:rPr>
        <w:t>Adventist Health Ministries Director’s Report 202</w:t>
      </w:r>
      <w:r w:rsidR="00122CC7" w:rsidRPr="00527738">
        <w:rPr>
          <w:b/>
          <w:bCs/>
          <w:sz w:val="24"/>
          <w:szCs w:val="24"/>
        </w:rPr>
        <w:t>2</w:t>
      </w:r>
      <w:r w:rsidRPr="00527738">
        <w:rPr>
          <w:b/>
          <w:bCs/>
          <w:sz w:val="24"/>
          <w:szCs w:val="24"/>
        </w:rPr>
        <w:t>:</w:t>
      </w:r>
    </w:p>
    <w:p w14:paraId="61ED80C6" w14:textId="0B7B28AB" w:rsidR="00B03FFD" w:rsidRPr="00527738" w:rsidRDefault="00447259">
      <w:pPr>
        <w:rPr>
          <w:b/>
          <w:bCs/>
          <w:sz w:val="24"/>
          <w:szCs w:val="24"/>
        </w:rPr>
      </w:pPr>
      <w:r w:rsidRPr="00527738">
        <w:rPr>
          <w:b/>
          <w:bCs/>
          <w:sz w:val="24"/>
          <w:szCs w:val="24"/>
        </w:rPr>
        <w:t>Adventist Health Week</w:t>
      </w:r>
      <w:r w:rsidR="00122CC7" w:rsidRPr="00527738">
        <w:rPr>
          <w:b/>
          <w:bCs/>
          <w:sz w:val="24"/>
          <w:szCs w:val="24"/>
        </w:rPr>
        <w:t>:</w:t>
      </w:r>
    </w:p>
    <w:p w14:paraId="4A01C9AB" w14:textId="66B675B8" w:rsidR="00447259" w:rsidRPr="00527738" w:rsidRDefault="00447259">
      <w:pPr>
        <w:rPr>
          <w:sz w:val="24"/>
          <w:szCs w:val="24"/>
        </w:rPr>
      </w:pPr>
      <w:r w:rsidRPr="00527738">
        <w:rPr>
          <w:sz w:val="24"/>
          <w:szCs w:val="24"/>
        </w:rPr>
        <w:t xml:space="preserve">With contributions from all areas of our Division Health leadership, we saw health week resources distributed to all our conferences and missions. And from there to the various local churches under their support. </w:t>
      </w:r>
    </w:p>
    <w:p w14:paraId="00CEF94D" w14:textId="69D4100F" w:rsidR="00447259" w:rsidRPr="00527738" w:rsidRDefault="00447259">
      <w:pPr>
        <w:rPr>
          <w:sz w:val="24"/>
          <w:szCs w:val="24"/>
        </w:rPr>
      </w:pPr>
      <w:r w:rsidRPr="00527738">
        <w:rPr>
          <w:sz w:val="24"/>
          <w:szCs w:val="24"/>
        </w:rPr>
        <w:t xml:space="preserve">For those who chose to complete the weeklong devotions, we had positive feedback. </w:t>
      </w:r>
    </w:p>
    <w:p w14:paraId="4F901446" w14:textId="76554C85" w:rsidR="00447259" w:rsidRPr="00527738" w:rsidRDefault="00447259">
      <w:pPr>
        <w:rPr>
          <w:sz w:val="24"/>
          <w:szCs w:val="24"/>
        </w:rPr>
      </w:pPr>
      <w:r w:rsidRPr="00527738">
        <w:rPr>
          <w:sz w:val="24"/>
          <w:szCs w:val="24"/>
        </w:rPr>
        <w:t xml:space="preserve">ELIA Wellness now has Purposeful </w:t>
      </w:r>
      <w:r w:rsidR="00B6723E" w:rsidRPr="00527738">
        <w:rPr>
          <w:sz w:val="24"/>
          <w:szCs w:val="24"/>
        </w:rPr>
        <w:t xml:space="preserve">and Empowered </w:t>
      </w:r>
      <w:r w:rsidRPr="00527738">
        <w:rPr>
          <w:sz w:val="24"/>
          <w:szCs w:val="24"/>
        </w:rPr>
        <w:t xml:space="preserve">Living (new name), which this year’s Health Week was focussed on, as part of their suite of online programmes available for ELIA partners to run in the community. </w:t>
      </w:r>
    </w:p>
    <w:p w14:paraId="026BCB50" w14:textId="79C61A24" w:rsidR="00A354C4" w:rsidRPr="00527738" w:rsidRDefault="00A354C4">
      <w:pPr>
        <w:rPr>
          <w:b/>
          <w:bCs/>
          <w:sz w:val="24"/>
          <w:szCs w:val="24"/>
        </w:rPr>
      </w:pPr>
      <w:r w:rsidRPr="00527738">
        <w:rPr>
          <w:b/>
          <w:bCs/>
          <w:sz w:val="24"/>
          <w:szCs w:val="24"/>
        </w:rPr>
        <w:t>Community Champions Network</w:t>
      </w:r>
    </w:p>
    <w:p w14:paraId="3FE5C7D8" w14:textId="6273D39D" w:rsidR="00A354C4" w:rsidRPr="00527738" w:rsidRDefault="00A354C4">
      <w:pPr>
        <w:rPr>
          <w:sz w:val="24"/>
          <w:szCs w:val="24"/>
        </w:rPr>
      </w:pPr>
      <w:r w:rsidRPr="00527738">
        <w:rPr>
          <w:sz w:val="24"/>
          <w:szCs w:val="24"/>
        </w:rPr>
        <w:t xml:space="preserve">The annual CCN conference was held at the end of May. </w:t>
      </w:r>
      <w:r w:rsidR="00DC131E" w:rsidRPr="00527738">
        <w:rPr>
          <w:sz w:val="24"/>
          <w:szCs w:val="24"/>
        </w:rPr>
        <w:t>The event was a virtual one, where we noted over 1</w:t>
      </w:r>
      <w:r w:rsidR="004966E0" w:rsidRPr="00527738">
        <w:rPr>
          <w:sz w:val="24"/>
          <w:szCs w:val="24"/>
        </w:rPr>
        <w:t xml:space="preserve">20+ people tuned in. </w:t>
      </w:r>
    </w:p>
    <w:p w14:paraId="108A136F" w14:textId="096499F1" w:rsidR="00131478" w:rsidRPr="00527738" w:rsidRDefault="00131478">
      <w:pPr>
        <w:rPr>
          <w:sz w:val="24"/>
          <w:szCs w:val="24"/>
        </w:rPr>
      </w:pPr>
      <w:r w:rsidRPr="00527738">
        <w:rPr>
          <w:sz w:val="24"/>
          <w:szCs w:val="24"/>
        </w:rPr>
        <w:t xml:space="preserve">The </w:t>
      </w:r>
      <w:r w:rsidR="0091084D" w:rsidRPr="00527738">
        <w:rPr>
          <w:sz w:val="24"/>
          <w:szCs w:val="24"/>
        </w:rPr>
        <w:t xml:space="preserve">feedback from those who attended was positive. Many appreciating the plenary speakers and workshops provided. </w:t>
      </w:r>
    </w:p>
    <w:p w14:paraId="73725BD5" w14:textId="55AF8187" w:rsidR="00C07332" w:rsidRPr="00527738" w:rsidRDefault="00C07332">
      <w:pPr>
        <w:rPr>
          <w:sz w:val="24"/>
          <w:szCs w:val="24"/>
        </w:rPr>
      </w:pPr>
      <w:r w:rsidRPr="00527738">
        <w:rPr>
          <w:sz w:val="24"/>
          <w:szCs w:val="24"/>
        </w:rPr>
        <w:t>For 2023 we will be hosting another CCN conference that will be held on three separate sites across New Zealand sim</w:t>
      </w:r>
      <w:r w:rsidR="003E7694" w:rsidRPr="00527738">
        <w:rPr>
          <w:sz w:val="24"/>
          <w:szCs w:val="24"/>
        </w:rPr>
        <w:t>ultaneously. We are yet to finalise speakers</w:t>
      </w:r>
      <w:r w:rsidR="00F83D4E" w:rsidRPr="00527738">
        <w:rPr>
          <w:sz w:val="24"/>
          <w:szCs w:val="24"/>
        </w:rPr>
        <w:t xml:space="preserve"> for our Plenary sessions</w:t>
      </w:r>
      <w:r w:rsidR="00497E09" w:rsidRPr="00527738">
        <w:rPr>
          <w:sz w:val="24"/>
          <w:szCs w:val="24"/>
        </w:rPr>
        <w:t xml:space="preserve"> as well as workshops, and how the latter will be live streamed. </w:t>
      </w:r>
      <w:r w:rsidR="001B77C2" w:rsidRPr="00527738">
        <w:rPr>
          <w:sz w:val="24"/>
          <w:szCs w:val="24"/>
        </w:rPr>
        <w:t>The venues will be in Auckland, Wellington, and Christchurch.</w:t>
      </w:r>
    </w:p>
    <w:p w14:paraId="3088D279" w14:textId="0643517E" w:rsidR="00497E09" w:rsidRPr="00527738" w:rsidRDefault="00497E09">
      <w:pPr>
        <w:rPr>
          <w:sz w:val="24"/>
          <w:szCs w:val="24"/>
        </w:rPr>
      </w:pPr>
      <w:r w:rsidRPr="00527738">
        <w:rPr>
          <w:sz w:val="24"/>
          <w:szCs w:val="24"/>
        </w:rPr>
        <w:t>Fu</w:t>
      </w:r>
      <w:r w:rsidR="007E7F27" w:rsidRPr="00527738">
        <w:rPr>
          <w:sz w:val="24"/>
          <w:szCs w:val="24"/>
        </w:rPr>
        <w:t>r</w:t>
      </w:r>
      <w:r w:rsidRPr="00527738">
        <w:rPr>
          <w:sz w:val="24"/>
          <w:szCs w:val="24"/>
        </w:rPr>
        <w:t xml:space="preserve">ther, the CCN is looking at ways to </w:t>
      </w:r>
      <w:r w:rsidR="007E7F27" w:rsidRPr="00527738">
        <w:rPr>
          <w:sz w:val="24"/>
          <w:szCs w:val="24"/>
        </w:rPr>
        <w:t xml:space="preserve">show case our ministries with a focus on how each interlinks with the others.  </w:t>
      </w:r>
    </w:p>
    <w:p w14:paraId="6DA8C7BA" w14:textId="636601B2" w:rsidR="00B61E3A" w:rsidRPr="00527738" w:rsidRDefault="00B61E3A">
      <w:pPr>
        <w:rPr>
          <w:b/>
          <w:bCs/>
          <w:sz w:val="24"/>
          <w:szCs w:val="24"/>
        </w:rPr>
      </w:pPr>
      <w:r w:rsidRPr="00527738">
        <w:rPr>
          <w:b/>
          <w:bCs/>
          <w:sz w:val="24"/>
          <w:szCs w:val="24"/>
        </w:rPr>
        <w:t>10,000 Toes Live More Abundantly Programme</w:t>
      </w:r>
    </w:p>
    <w:p w14:paraId="5B5BF124" w14:textId="48946E57" w:rsidR="00B61E3A" w:rsidRPr="00527738" w:rsidRDefault="00F87C48">
      <w:pPr>
        <w:rPr>
          <w:sz w:val="24"/>
          <w:szCs w:val="24"/>
        </w:rPr>
      </w:pPr>
      <w:r w:rsidRPr="00527738">
        <w:rPr>
          <w:sz w:val="24"/>
          <w:szCs w:val="24"/>
        </w:rPr>
        <w:t xml:space="preserve">The Live More Abundantly Programme is </w:t>
      </w:r>
      <w:r w:rsidR="004151A5" w:rsidRPr="00527738">
        <w:rPr>
          <w:sz w:val="24"/>
          <w:szCs w:val="24"/>
        </w:rPr>
        <w:t xml:space="preserve">aligned with the CHIP principles and based on a similar format. However, it is </w:t>
      </w:r>
      <w:r w:rsidR="00BA1A9F" w:rsidRPr="00527738">
        <w:rPr>
          <w:sz w:val="24"/>
          <w:szCs w:val="24"/>
        </w:rPr>
        <w:t xml:space="preserve">a version of CHIP that is directed to those who speak English as a second language, and was developed </w:t>
      </w:r>
      <w:r w:rsidR="00BE18B0" w:rsidRPr="00527738">
        <w:rPr>
          <w:sz w:val="24"/>
          <w:szCs w:val="24"/>
        </w:rPr>
        <w:t>specifically for Pasifika peoples</w:t>
      </w:r>
      <w:r w:rsidR="0068485A" w:rsidRPr="00527738">
        <w:rPr>
          <w:sz w:val="24"/>
          <w:szCs w:val="24"/>
        </w:rPr>
        <w:t xml:space="preserve"> </w:t>
      </w:r>
      <w:proofErr w:type="gramStart"/>
      <w:r w:rsidR="0068485A" w:rsidRPr="00527738">
        <w:rPr>
          <w:sz w:val="24"/>
          <w:szCs w:val="24"/>
        </w:rPr>
        <w:t>e.g.</w:t>
      </w:r>
      <w:proofErr w:type="gramEnd"/>
      <w:r w:rsidR="0068485A" w:rsidRPr="00527738">
        <w:rPr>
          <w:sz w:val="24"/>
          <w:szCs w:val="24"/>
        </w:rPr>
        <w:t xml:space="preserve"> it has been trialled in Fiji, Samoa, Vanuatu, and the Solomon Islands. </w:t>
      </w:r>
    </w:p>
    <w:p w14:paraId="0159DCF8" w14:textId="1F03A3A9" w:rsidR="0068485A" w:rsidRPr="00527738" w:rsidRDefault="0068485A">
      <w:pPr>
        <w:rPr>
          <w:sz w:val="24"/>
          <w:szCs w:val="24"/>
        </w:rPr>
      </w:pPr>
      <w:r w:rsidRPr="00527738">
        <w:rPr>
          <w:sz w:val="24"/>
          <w:szCs w:val="24"/>
        </w:rPr>
        <w:t xml:space="preserve">We are currently asking that </w:t>
      </w:r>
      <w:r w:rsidR="004379B2" w:rsidRPr="00527738">
        <w:rPr>
          <w:sz w:val="24"/>
          <w:szCs w:val="24"/>
        </w:rPr>
        <w:t xml:space="preserve">this programme be made available to our Pasifika peoples in New Zealand, as well we are looking at it being translated into French for our French speaking territories. </w:t>
      </w:r>
    </w:p>
    <w:p w14:paraId="69AA4E47" w14:textId="080EAB1A" w:rsidR="000108D6" w:rsidRPr="00527738" w:rsidRDefault="000108D6">
      <w:pPr>
        <w:rPr>
          <w:sz w:val="24"/>
          <w:szCs w:val="24"/>
        </w:rPr>
      </w:pPr>
      <w:r w:rsidRPr="00527738">
        <w:rPr>
          <w:sz w:val="24"/>
          <w:szCs w:val="24"/>
        </w:rPr>
        <w:t>We are optimistic that it will be available in NZ in 2023</w:t>
      </w:r>
      <w:r w:rsidR="00B12EA0" w:rsidRPr="00527738">
        <w:rPr>
          <w:sz w:val="24"/>
          <w:szCs w:val="24"/>
        </w:rPr>
        <w:t xml:space="preserve">, however an MOU will need to be signed between the NZPUC and ADRA Australia who </w:t>
      </w:r>
      <w:r w:rsidR="00605CB6" w:rsidRPr="00527738">
        <w:rPr>
          <w:sz w:val="24"/>
          <w:szCs w:val="24"/>
        </w:rPr>
        <w:t xml:space="preserve">created the programme from the original CHIP curriculum.  </w:t>
      </w:r>
    </w:p>
    <w:p w14:paraId="00069EF5" w14:textId="77777777" w:rsidR="00D67215" w:rsidRDefault="00D67215">
      <w:pPr>
        <w:rPr>
          <w:b/>
          <w:bCs/>
          <w:sz w:val="24"/>
          <w:szCs w:val="24"/>
        </w:rPr>
      </w:pPr>
    </w:p>
    <w:p w14:paraId="2D46A4E0" w14:textId="60A39E8E" w:rsidR="001D613D" w:rsidRPr="00527738" w:rsidRDefault="00D92B22">
      <w:pPr>
        <w:rPr>
          <w:b/>
          <w:bCs/>
          <w:sz w:val="24"/>
          <w:szCs w:val="24"/>
        </w:rPr>
      </w:pPr>
      <w:r w:rsidRPr="00527738">
        <w:rPr>
          <w:b/>
          <w:bCs/>
          <w:sz w:val="24"/>
          <w:szCs w:val="24"/>
        </w:rPr>
        <w:lastRenderedPageBreak/>
        <w:t xml:space="preserve">Recovery Ministries for Schools and Young people (ALLIES project) </w:t>
      </w:r>
    </w:p>
    <w:p w14:paraId="76093D9A" w14:textId="199EE4BF" w:rsidR="00EB0462" w:rsidRPr="00527738" w:rsidRDefault="00B47338">
      <w:pPr>
        <w:rPr>
          <w:sz w:val="24"/>
          <w:szCs w:val="24"/>
        </w:rPr>
      </w:pPr>
      <w:r w:rsidRPr="00527738">
        <w:rPr>
          <w:sz w:val="24"/>
          <w:szCs w:val="24"/>
        </w:rPr>
        <w:t xml:space="preserve">Health Ministries met with </w:t>
      </w:r>
      <w:r w:rsidR="0053624C" w:rsidRPr="00527738">
        <w:rPr>
          <w:sz w:val="24"/>
          <w:szCs w:val="24"/>
        </w:rPr>
        <w:t xml:space="preserve">our Education colleagues last month, to discuss the next phase of the ALLIES project. </w:t>
      </w:r>
    </w:p>
    <w:p w14:paraId="7FBA3984" w14:textId="01D1AA40" w:rsidR="0053624C" w:rsidRPr="00527738" w:rsidRDefault="0053624C">
      <w:pPr>
        <w:rPr>
          <w:sz w:val="24"/>
          <w:szCs w:val="24"/>
        </w:rPr>
      </w:pPr>
      <w:r w:rsidRPr="00527738">
        <w:rPr>
          <w:sz w:val="24"/>
          <w:szCs w:val="24"/>
        </w:rPr>
        <w:t xml:space="preserve">Our funding from the SPD has been </w:t>
      </w:r>
      <w:r w:rsidR="0021256A" w:rsidRPr="00527738">
        <w:rPr>
          <w:sz w:val="24"/>
          <w:szCs w:val="24"/>
        </w:rPr>
        <w:t xml:space="preserve">granted. And we plan to work with the Education department </w:t>
      </w:r>
      <w:r w:rsidR="00247D1A" w:rsidRPr="00527738">
        <w:rPr>
          <w:sz w:val="24"/>
          <w:szCs w:val="24"/>
        </w:rPr>
        <w:t>in</w:t>
      </w:r>
      <w:r w:rsidR="0021256A" w:rsidRPr="00527738">
        <w:rPr>
          <w:sz w:val="24"/>
          <w:szCs w:val="24"/>
        </w:rPr>
        <w:t xml:space="preserve"> </w:t>
      </w:r>
      <w:r w:rsidR="00247D1A" w:rsidRPr="00527738">
        <w:rPr>
          <w:sz w:val="24"/>
          <w:szCs w:val="24"/>
        </w:rPr>
        <w:t>creating a unit, and pilot programme</w:t>
      </w:r>
      <w:r w:rsidR="00C24E22" w:rsidRPr="00527738">
        <w:rPr>
          <w:sz w:val="24"/>
          <w:szCs w:val="24"/>
        </w:rPr>
        <w:t xml:space="preserve"> for 2023.  </w:t>
      </w:r>
    </w:p>
    <w:p w14:paraId="637D1AE3" w14:textId="55AD41D6" w:rsidR="00C24E22" w:rsidRPr="00527738" w:rsidRDefault="00C24E22">
      <w:pPr>
        <w:rPr>
          <w:sz w:val="24"/>
          <w:szCs w:val="24"/>
        </w:rPr>
      </w:pPr>
      <w:r w:rsidRPr="00527738">
        <w:rPr>
          <w:sz w:val="24"/>
          <w:szCs w:val="24"/>
        </w:rPr>
        <w:t xml:space="preserve">Mrs Hana Greenfield continues to work on this project for </w:t>
      </w:r>
      <w:r w:rsidR="00443E61" w:rsidRPr="00527738">
        <w:rPr>
          <w:sz w:val="24"/>
          <w:szCs w:val="24"/>
        </w:rPr>
        <w:t xml:space="preserve">Health Ministries. </w:t>
      </w:r>
    </w:p>
    <w:p w14:paraId="56E24D1F" w14:textId="712E05E9" w:rsidR="0020349F" w:rsidRPr="00527738" w:rsidRDefault="0020349F" w:rsidP="0020349F">
      <w:pPr>
        <w:rPr>
          <w:b/>
          <w:bCs/>
          <w:sz w:val="24"/>
          <w:szCs w:val="24"/>
        </w:rPr>
      </w:pPr>
      <w:r w:rsidRPr="00527738">
        <w:rPr>
          <w:b/>
          <w:bCs/>
          <w:sz w:val="24"/>
          <w:szCs w:val="24"/>
        </w:rPr>
        <w:t>Wellness Hubs</w:t>
      </w:r>
    </w:p>
    <w:p w14:paraId="0DA5B1CF" w14:textId="0C25F41B" w:rsidR="00100765" w:rsidRPr="00527738" w:rsidRDefault="00100765" w:rsidP="0020349F">
      <w:pPr>
        <w:rPr>
          <w:sz w:val="24"/>
          <w:szCs w:val="24"/>
        </w:rPr>
      </w:pPr>
      <w:r w:rsidRPr="00527738">
        <w:rPr>
          <w:sz w:val="24"/>
          <w:szCs w:val="24"/>
        </w:rPr>
        <w:t>Our work with local churches becoming a Wellness Hub continues to move forward</w:t>
      </w:r>
      <w:r w:rsidR="0043748B" w:rsidRPr="00527738">
        <w:rPr>
          <w:sz w:val="24"/>
          <w:szCs w:val="24"/>
        </w:rPr>
        <w:t xml:space="preserve">. </w:t>
      </w:r>
    </w:p>
    <w:p w14:paraId="27126A1B" w14:textId="71731FF1" w:rsidR="00DC2F58" w:rsidRPr="00527738" w:rsidRDefault="00DC2F58" w:rsidP="0020349F">
      <w:pPr>
        <w:rPr>
          <w:sz w:val="24"/>
          <w:szCs w:val="24"/>
        </w:rPr>
      </w:pPr>
      <w:r w:rsidRPr="00527738">
        <w:rPr>
          <w:sz w:val="24"/>
          <w:szCs w:val="24"/>
        </w:rPr>
        <w:t>We are working with ADRA and Discipleship ministries as to how this will evolve, when incorp</w:t>
      </w:r>
      <w:r w:rsidR="00AF70CA" w:rsidRPr="00527738">
        <w:rPr>
          <w:sz w:val="24"/>
          <w:szCs w:val="24"/>
        </w:rPr>
        <w:t xml:space="preserve">orating the Community Champions Network </w:t>
      </w:r>
      <w:r w:rsidR="00F83768" w:rsidRPr="00527738">
        <w:rPr>
          <w:sz w:val="24"/>
          <w:szCs w:val="24"/>
        </w:rPr>
        <w:t xml:space="preserve">project into the equation. </w:t>
      </w:r>
    </w:p>
    <w:p w14:paraId="689D579C" w14:textId="5EF99D2B" w:rsidR="00744F1D" w:rsidRPr="00527738" w:rsidRDefault="00FA740A" w:rsidP="0020349F">
      <w:pPr>
        <w:rPr>
          <w:b/>
          <w:bCs/>
          <w:sz w:val="24"/>
          <w:szCs w:val="24"/>
        </w:rPr>
      </w:pPr>
      <w:r w:rsidRPr="00527738">
        <w:rPr>
          <w:b/>
          <w:bCs/>
          <w:sz w:val="24"/>
          <w:szCs w:val="24"/>
        </w:rPr>
        <w:t>Mental Wellbeing for our Ministers</w:t>
      </w:r>
    </w:p>
    <w:p w14:paraId="290F5F40" w14:textId="3E08D999" w:rsidR="00096C52" w:rsidRPr="00527738" w:rsidRDefault="00096C52" w:rsidP="0020349F">
      <w:pPr>
        <w:rPr>
          <w:sz w:val="24"/>
          <w:szCs w:val="24"/>
        </w:rPr>
      </w:pPr>
      <w:r w:rsidRPr="00527738">
        <w:rPr>
          <w:sz w:val="24"/>
          <w:szCs w:val="24"/>
        </w:rPr>
        <w:t>On meeting with ou</w:t>
      </w:r>
      <w:r w:rsidR="00A342AE" w:rsidRPr="00527738">
        <w:rPr>
          <w:sz w:val="24"/>
          <w:szCs w:val="24"/>
        </w:rPr>
        <w:t xml:space="preserve">r conference </w:t>
      </w:r>
      <w:r w:rsidR="005C7052" w:rsidRPr="00527738">
        <w:rPr>
          <w:sz w:val="24"/>
          <w:szCs w:val="24"/>
        </w:rPr>
        <w:t>leaders,</w:t>
      </w:r>
      <w:r w:rsidR="00A342AE" w:rsidRPr="00527738">
        <w:rPr>
          <w:sz w:val="24"/>
          <w:szCs w:val="24"/>
        </w:rPr>
        <w:t xml:space="preserve"> it was felt that</w:t>
      </w:r>
      <w:r w:rsidR="003130A4" w:rsidRPr="00527738">
        <w:rPr>
          <w:sz w:val="24"/>
          <w:szCs w:val="24"/>
        </w:rPr>
        <w:t xml:space="preserve"> a survey to ascertain the level of need for our ministers was warranted. </w:t>
      </w:r>
    </w:p>
    <w:p w14:paraId="426FBCF1" w14:textId="729CD146" w:rsidR="003130A4" w:rsidRPr="00527738" w:rsidRDefault="00DD3AD4" w:rsidP="0020349F">
      <w:pPr>
        <w:rPr>
          <w:sz w:val="24"/>
          <w:szCs w:val="24"/>
        </w:rPr>
      </w:pPr>
      <w:r w:rsidRPr="00527738">
        <w:rPr>
          <w:sz w:val="24"/>
          <w:szCs w:val="24"/>
        </w:rPr>
        <w:t xml:space="preserve">Adrielle met with Pastor Victor Kulakov, director for Ministerial </w:t>
      </w:r>
      <w:r w:rsidR="006C4349" w:rsidRPr="00527738">
        <w:rPr>
          <w:sz w:val="24"/>
          <w:szCs w:val="24"/>
        </w:rPr>
        <w:t>Development and Discipleship and plans were mad</w:t>
      </w:r>
      <w:r w:rsidR="00667504" w:rsidRPr="00527738">
        <w:rPr>
          <w:sz w:val="24"/>
          <w:szCs w:val="24"/>
        </w:rPr>
        <w:t xml:space="preserve">e to create a survey. The survey will </w:t>
      </w:r>
      <w:r w:rsidR="000E23AD" w:rsidRPr="00527738">
        <w:rPr>
          <w:sz w:val="24"/>
          <w:szCs w:val="24"/>
        </w:rPr>
        <w:t xml:space="preserve">be offered to ministers across New Zealand and our other territories as we continue to seek the best ways to assist our </w:t>
      </w:r>
      <w:r w:rsidR="001502B2" w:rsidRPr="00527738">
        <w:rPr>
          <w:sz w:val="24"/>
          <w:szCs w:val="24"/>
        </w:rPr>
        <w:t>minister’s</w:t>
      </w:r>
      <w:r w:rsidR="000E23AD" w:rsidRPr="00527738">
        <w:rPr>
          <w:sz w:val="24"/>
          <w:szCs w:val="24"/>
        </w:rPr>
        <w:t xml:space="preserve"> wellbeing and build resilience within the various </w:t>
      </w:r>
      <w:r w:rsidR="008C74A9" w:rsidRPr="00527738">
        <w:rPr>
          <w:sz w:val="24"/>
          <w:szCs w:val="24"/>
        </w:rPr>
        <w:t>conferences and mission teams.</w:t>
      </w:r>
    </w:p>
    <w:p w14:paraId="167783FA" w14:textId="482455CC" w:rsidR="00AF3B2B" w:rsidRPr="00527738" w:rsidRDefault="001F1AA0">
      <w:pPr>
        <w:rPr>
          <w:b/>
          <w:bCs/>
          <w:sz w:val="24"/>
          <w:szCs w:val="24"/>
        </w:rPr>
      </w:pPr>
      <w:r w:rsidRPr="00527738">
        <w:rPr>
          <w:b/>
          <w:bCs/>
          <w:sz w:val="24"/>
          <w:szCs w:val="24"/>
        </w:rPr>
        <w:t>CHIP Boutique programme</w:t>
      </w:r>
    </w:p>
    <w:p w14:paraId="34FC4049" w14:textId="0C56EC17" w:rsidR="001F1AA0" w:rsidRPr="00527738" w:rsidRDefault="001F1AA0">
      <w:pPr>
        <w:rPr>
          <w:sz w:val="24"/>
          <w:szCs w:val="24"/>
        </w:rPr>
      </w:pPr>
      <w:r w:rsidRPr="00527738">
        <w:rPr>
          <w:sz w:val="24"/>
          <w:szCs w:val="24"/>
        </w:rPr>
        <w:t>CHIP has been successfully run in</w:t>
      </w:r>
      <w:r w:rsidR="00893DA3" w:rsidRPr="00527738">
        <w:rPr>
          <w:sz w:val="24"/>
          <w:szCs w:val="24"/>
        </w:rPr>
        <w:t xml:space="preserve"> South NZ, with Mrs Kerry Gosset running a revised programme in Nelson</w:t>
      </w:r>
      <w:r w:rsidR="00710A89" w:rsidRPr="00527738">
        <w:rPr>
          <w:sz w:val="24"/>
          <w:szCs w:val="24"/>
        </w:rPr>
        <w:t xml:space="preserve"> within a community </w:t>
      </w:r>
      <w:r w:rsidR="00D10D0D" w:rsidRPr="00527738">
        <w:rPr>
          <w:sz w:val="24"/>
          <w:szCs w:val="24"/>
        </w:rPr>
        <w:t xml:space="preserve">person’s home. There has been multiple </w:t>
      </w:r>
      <w:proofErr w:type="gramStart"/>
      <w:r w:rsidR="00D10D0D" w:rsidRPr="00527738">
        <w:rPr>
          <w:sz w:val="24"/>
          <w:szCs w:val="24"/>
        </w:rPr>
        <w:t>follow-up</w:t>
      </w:r>
      <w:proofErr w:type="gramEnd"/>
      <w:r w:rsidR="00D10D0D" w:rsidRPr="00527738">
        <w:rPr>
          <w:sz w:val="24"/>
          <w:szCs w:val="24"/>
        </w:rPr>
        <w:t xml:space="preserve"> </w:t>
      </w:r>
      <w:r w:rsidR="005A3B7D" w:rsidRPr="00527738">
        <w:rPr>
          <w:sz w:val="24"/>
          <w:szCs w:val="24"/>
        </w:rPr>
        <w:t>monthly” CHIP</w:t>
      </w:r>
      <w:r w:rsidR="00527738" w:rsidRPr="00527738">
        <w:rPr>
          <w:sz w:val="24"/>
          <w:szCs w:val="24"/>
        </w:rPr>
        <w:t>” get</w:t>
      </w:r>
      <w:r w:rsidR="00A93D89" w:rsidRPr="00527738">
        <w:rPr>
          <w:sz w:val="24"/>
          <w:szCs w:val="24"/>
        </w:rPr>
        <w:t>-togethers”</w:t>
      </w:r>
      <w:r w:rsidR="00685A2D" w:rsidRPr="00527738">
        <w:rPr>
          <w:sz w:val="24"/>
          <w:szCs w:val="24"/>
        </w:rPr>
        <w:t xml:space="preserve">. </w:t>
      </w:r>
    </w:p>
    <w:p w14:paraId="3388A47C" w14:textId="10FF92E1" w:rsidR="00685A2D" w:rsidRPr="00527738" w:rsidRDefault="00685A2D">
      <w:pPr>
        <w:rPr>
          <w:b/>
          <w:bCs/>
          <w:sz w:val="24"/>
          <w:szCs w:val="24"/>
        </w:rPr>
      </w:pPr>
      <w:r w:rsidRPr="00527738">
        <w:rPr>
          <w:b/>
          <w:bCs/>
          <w:sz w:val="24"/>
          <w:szCs w:val="24"/>
        </w:rPr>
        <w:t xml:space="preserve">CHIPPERS </w:t>
      </w:r>
    </w:p>
    <w:p w14:paraId="37B2804E" w14:textId="12478E52" w:rsidR="00B2440B" w:rsidRPr="00527738" w:rsidRDefault="00B2440B">
      <w:pPr>
        <w:rPr>
          <w:sz w:val="24"/>
          <w:szCs w:val="24"/>
        </w:rPr>
      </w:pPr>
      <w:r w:rsidRPr="00527738">
        <w:rPr>
          <w:sz w:val="24"/>
          <w:szCs w:val="24"/>
        </w:rPr>
        <w:t>Monthly CHIP programmes continue to run, where former participants gather and share their current experiences they are living</w:t>
      </w:r>
      <w:r w:rsidR="00DF6C85" w:rsidRPr="00527738">
        <w:rPr>
          <w:sz w:val="24"/>
          <w:szCs w:val="24"/>
        </w:rPr>
        <w:t xml:space="preserve"> while on a </w:t>
      </w:r>
      <w:r w:rsidR="00683C28" w:rsidRPr="00527738">
        <w:rPr>
          <w:sz w:val="24"/>
          <w:szCs w:val="24"/>
        </w:rPr>
        <w:t>plant-based</w:t>
      </w:r>
      <w:r w:rsidR="00DF6C85" w:rsidRPr="00527738">
        <w:rPr>
          <w:sz w:val="24"/>
          <w:szCs w:val="24"/>
        </w:rPr>
        <w:t xml:space="preserve"> diet. </w:t>
      </w:r>
    </w:p>
    <w:p w14:paraId="010BD825" w14:textId="1EFCB79F" w:rsidR="00DF6C85" w:rsidRPr="00527738" w:rsidRDefault="00DF6C85">
      <w:pPr>
        <w:rPr>
          <w:b/>
          <w:bCs/>
          <w:sz w:val="24"/>
          <w:szCs w:val="24"/>
        </w:rPr>
      </w:pPr>
      <w:r w:rsidRPr="00527738">
        <w:rPr>
          <w:b/>
          <w:bCs/>
          <w:sz w:val="24"/>
          <w:szCs w:val="24"/>
        </w:rPr>
        <w:t xml:space="preserve">DARP </w:t>
      </w:r>
      <w:r w:rsidR="009C3096" w:rsidRPr="00527738">
        <w:rPr>
          <w:b/>
          <w:bCs/>
          <w:sz w:val="24"/>
          <w:szCs w:val="24"/>
        </w:rPr>
        <w:t xml:space="preserve">and Forgive to Live </w:t>
      </w:r>
      <w:r w:rsidR="00F56930" w:rsidRPr="00527738">
        <w:rPr>
          <w:b/>
          <w:bCs/>
          <w:sz w:val="24"/>
          <w:szCs w:val="24"/>
        </w:rPr>
        <w:t>Southland</w:t>
      </w:r>
    </w:p>
    <w:p w14:paraId="043190F4" w14:textId="2DC0615C" w:rsidR="00685A2D" w:rsidRPr="00527738" w:rsidRDefault="00F56930">
      <w:pPr>
        <w:rPr>
          <w:sz w:val="24"/>
          <w:szCs w:val="24"/>
        </w:rPr>
      </w:pPr>
      <w:r w:rsidRPr="00527738">
        <w:rPr>
          <w:sz w:val="24"/>
          <w:szCs w:val="24"/>
        </w:rPr>
        <w:t xml:space="preserve">Invercargill trained facilitators and have run </w:t>
      </w:r>
      <w:r w:rsidR="00D263C9" w:rsidRPr="00527738">
        <w:rPr>
          <w:sz w:val="24"/>
          <w:szCs w:val="24"/>
        </w:rPr>
        <w:t xml:space="preserve">the Depression and Anxiety Recovery Programme. </w:t>
      </w:r>
      <w:r w:rsidR="00CB119D" w:rsidRPr="00527738">
        <w:rPr>
          <w:sz w:val="24"/>
          <w:szCs w:val="24"/>
        </w:rPr>
        <w:t>Eleven participants finished the course and were very positive with their feedback</w:t>
      </w:r>
      <w:r w:rsidR="00683C28" w:rsidRPr="00527738">
        <w:rPr>
          <w:sz w:val="24"/>
          <w:szCs w:val="24"/>
        </w:rPr>
        <w:t xml:space="preserve">. They are keen to see more programmes of this sort being run in the community. </w:t>
      </w:r>
    </w:p>
    <w:p w14:paraId="4863C968" w14:textId="3EC38200" w:rsidR="009C3096" w:rsidRPr="00527738" w:rsidRDefault="009C3096">
      <w:pPr>
        <w:rPr>
          <w:sz w:val="24"/>
          <w:szCs w:val="24"/>
        </w:rPr>
      </w:pPr>
      <w:r w:rsidRPr="00527738">
        <w:rPr>
          <w:sz w:val="24"/>
          <w:szCs w:val="24"/>
        </w:rPr>
        <w:t xml:space="preserve">The Invercargill church community have also run a Forgive to Live programme, which </w:t>
      </w:r>
      <w:r w:rsidR="008518AC" w:rsidRPr="00527738">
        <w:rPr>
          <w:sz w:val="24"/>
          <w:szCs w:val="24"/>
        </w:rPr>
        <w:t>was</w:t>
      </w:r>
      <w:r w:rsidRPr="00527738">
        <w:rPr>
          <w:sz w:val="24"/>
          <w:szCs w:val="24"/>
        </w:rPr>
        <w:t xml:space="preserve"> very well received. </w:t>
      </w:r>
    </w:p>
    <w:p w14:paraId="19ED5BC5" w14:textId="1DAD047A" w:rsidR="009C3096" w:rsidRPr="00527738" w:rsidRDefault="009C3096">
      <w:pPr>
        <w:rPr>
          <w:sz w:val="24"/>
          <w:szCs w:val="24"/>
        </w:rPr>
      </w:pPr>
      <w:r w:rsidRPr="00527738">
        <w:rPr>
          <w:sz w:val="24"/>
          <w:szCs w:val="24"/>
        </w:rPr>
        <w:t>There are plans to continue using Health ministry as a form of outreach to the community in Southland</w:t>
      </w:r>
      <w:r w:rsidR="006A0331" w:rsidRPr="00527738">
        <w:rPr>
          <w:sz w:val="24"/>
          <w:szCs w:val="24"/>
        </w:rPr>
        <w:t xml:space="preserve">, we are excited to see how this </w:t>
      </w:r>
      <w:r w:rsidR="00A551FD" w:rsidRPr="00527738">
        <w:rPr>
          <w:sz w:val="24"/>
          <w:szCs w:val="24"/>
        </w:rPr>
        <w:t xml:space="preserve">area will develop their status as a Health Hub. </w:t>
      </w:r>
    </w:p>
    <w:p w14:paraId="1191824E" w14:textId="7D3F0C3C" w:rsidR="006E2CCB" w:rsidRPr="00527738" w:rsidRDefault="006E2CCB">
      <w:pPr>
        <w:rPr>
          <w:b/>
          <w:bCs/>
          <w:sz w:val="24"/>
          <w:szCs w:val="24"/>
        </w:rPr>
      </w:pPr>
      <w:r w:rsidRPr="00527738">
        <w:rPr>
          <w:b/>
          <w:bCs/>
          <w:sz w:val="24"/>
          <w:szCs w:val="24"/>
        </w:rPr>
        <w:lastRenderedPageBreak/>
        <w:t>Cooking With Plants</w:t>
      </w:r>
    </w:p>
    <w:p w14:paraId="76C55640" w14:textId="7778FF5A" w:rsidR="006E2CCB" w:rsidRPr="00527738" w:rsidRDefault="006E2CCB">
      <w:pPr>
        <w:rPr>
          <w:sz w:val="24"/>
          <w:szCs w:val="24"/>
        </w:rPr>
      </w:pPr>
      <w:r w:rsidRPr="00527738">
        <w:rPr>
          <w:sz w:val="24"/>
          <w:szCs w:val="24"/>
        </w:rPr>
        <w:t xml:space="preserve">Kerry Gosset and her team of volunteers in South New Zealand continue to offer and run Plant-based cooking classes and demonstrations </w:t>
      </w:r>
      <w:r w:rsidR="00E36664" w:rsidRPr="00527738">
        <w:rPr>
          <w:sz w:val="24"/>
          <w:szCs w:val="24"/>
        </w:rPr>
        <w:t xml:space="preserve">in and around Canterbury. </w:t>
      </w:r>
    </w:p>
    <w:p w14:paraId="77E92271" w14:textId="542EF25E" w:rsidR="00E36664" w:rsidRPr="00527738" w:rsidRDefault="00E36664">
      <w:pPr>
        <w:rPr>
          <w:sz w:val="24"/>
          <w:szCs w:val="24"/>
        </w:rPr>
      </w:pPr>
      <w:r w:rsidRPr="00527738">
        <w:rPr>
          <w:sz w:val="24"/>
          <w:szCs w:val="24"/>
        </w:rPr>
        <w:t xml:space="preserve">These events are always well attended by the local community and offer positive connections with the local church. </w:t>
      </w:r>
    </w:p>
    <w:p w14:paraId="2814D558" w14:textId="17864BD4" w:rsidR="00E36664" w:rsidRPr="00527738" w:rsidRDefault="00E36664">
      <w:pPr>
        <w:rPr>
          <w:sz w:val="24"/>
          <w:szCs w:val="24"/>
        </w:rPr>
      </w:pPr>
      <w:r w:rsidRPr="00527738">
        <w:rPr>
          <w:sz w:val="24"/>
          <w:szCs w:val="24"/>
        </w:rPr>
        <w:t>We are always thankful and blessed to have so many volunteers in South New Zealand, who are willing to give their time and effort to help the communit</w:t>
      </w:r>
      <w:r w:rsidR="006420FC" w:rsidRPr="00527738">
        <w:rPr>
          <w:sz w:val="24"/>
          <w:szCs w:val="24"/>
        </w:rPr>
        <w:t xml:space="preserve">ies they serve. </w:t>
      </w:r>
    </w:p>
    <w:p w14:paraId="1C95681C" w14:textId="6108D7C9" w:rsidR="002E03BE" w:rsidRPr="00527738" w:rsidRDefault="002E03BE">
      <w:pPr>
        <w:rPr>
          <w:b/>
          <w:bCs/>
          <w:sz w:val="24"/>
          <w:szCs w:val="24"/>
        </w:rPr>
      </w:pPr>
      <w:r w:rsidRPr="00527738">
        <w:rPr>
          <w:b/>
          <w:bCs/>
          <w:sz w:val="24"/>
          <w:szCs w:val="24"/>
        </w:rPr>
        <w:t>ADRA filming</w:t>
      </w:r>
    </w:p>
    <w:p w14:paraId="2B4B2DEF" w14:textId="6C92B198" w:rsidR="002E03BE" w:rsidRPr="00527738" w:rsidRDefault="00CF2FCA">
      <w:pPr>
        <w:rPr>
          <w:sz w:val="24"/>
          <w:szCs w:val="24"/>
        </w:rPr>
      </w:pPr>
      <w:r w:rsidRPr="00527738">
        <w:rPr>
          <w:sz w:val="24"/>
          <w:szCs w:val="24"/>
        </w:rPr>
        <w:t xml:space="preserve">ADRA NZ produced </w:t>
      </w:r>
      <w:r w:rsidR="00527738" w:rsidRPr="00527738">
        <w:rPr>
          <w:sz w:val="24"/>
          <w:szCs w:val="24"/>
        </w:rPr>
        <w:t>several</w:t>
      </w:r>
      <w:r w:rsidRPr="00527738">
        <w:rPr>
          <w:sz w:val="24"/>
          <w:szCs w:val="24"/>
        </w:rPr>
        <w:t xml:space="preserve"> short films that highlighted the positive effects of the Depression and Anxiety Recovery Programme, which is an “off-the-shelf” programme for the Community </w:t>
      </w:r>
      <w:r w:rsidR="00D559B6" w:rsidRPr="00527738">
        <w:rPr>
          <w:sz w:val="24"/>
          <w:szCs w:val="24"/>
        </w:rPr>
        <w:t xml:space="preserve">Transforming Partnership </w:t>
      </w:r>
      <w:r w:rsidR="00163CAF" w:rsidRPr="00527738">
        <w:rPr>
          <w:sz w:val="24"/>
          <w:szCs w:val="24"/>
        </w:rPr>
        <w:t xml:space="preserve">initiative. </w:t>
      </w:r>
    </w:p>
    <w:p w14:paraId="35202DD3" w14:textId="042C9017" w:rsidR="00163CAF" w:rsidRPr="00527738" w:rsidRDefault="00163CAF">
      <w:pPr>
        <w:rPr>
          <w:sz w:val="24"/>
          <w:szCs w:val="24"/>
        </w:rPr>
      </w:pPr>
      <w:r w:rsidRPr="00527738">
        <w:rPr>
          <w:sz w:val="24"/>
          <w:szCs w:val="24"/>
        </w:rPr>
        <w:t xml:space="preserve">The filming looked at the positive effect DARP has had on those who run or have attended the programme. </w:t>
      </w:r>
    </w:p>
    <w:p w14:paraId="3CA0838B" w14:textId="2ED837EF" w:rsidR="007B31E3" w:rsidRPr="00527738" w:rsidRDefault="007B31E3">
      <w:pPr>
        <w:rPr>
          <w:sz w:val="24"/>
          <w:szCs w:val="24"/>
        </w:rPr>
      </w:pPr>
      <w:r w:rsidRPr="00527738">
        <w:rPr>
          <w:sz w:val="24"/>
          <w:szCs w:val="24"/>
        </w:rPr>
        <w:t xml:space="preserve">The </w:t>
      </w:r>
      <w:r w:rsidR="00A15846" w:rsidRPr="00527738">
        <w:rPr>
          <w:sz w:val="24"/>
          <w:szCs w:val="24"/>
        </w:rPr>
        <w:t>content of the films concentrated on those who have attended programmes in South New Zealand</w:t>
      </w:r>
      <w:r w:rsidR="00527738" w:rsidRPr="00527738">
        <w:rPr>
          <w:sz w:val="24"/>
          <w:szCs w:val="24"/>
        </w:rPr>
        <w:t xml:space="preserve"> as</w:t>
      </w:r>
      <w:r w:rsidR="00F51404" w:rsidRPr="00527738">
        <w:rPr>
          <w:sz w:val="24"/>
          <w:szCs w:val="24"/>
        </w:rPr>
        <w:t xml:space="preserve"> SNZC is has run the mos</w:t>
      </w:r>
      <w:r w:rsidR="00D93A78" w:rsidRPr="00527738">
        <w:rPr>
          <w:sz w:val="24"/>
          <w:szCs w:val="24"/>
        </w:rPr>
        <w:t xml:space="preserve">t DARP programmes in our territory. </w:t>
      </w:r>
    </w:p>
    <w:p w14:paraId="216CD81A" w14:textId="4E2FD89A" w:rsidR="006B3B03" w:rsidRPr="00527738" w:rsidRDefault="006B3B03">
      <w:pPr>
        <w:rPr>
          <w:b/>
          <w:bCs/>
          <w:sz w:val="24"/>
          <w:szCs w:val="24"/>
        </w:rPr>
      </w:pPr>
      <w:r w:rsidRPr="00527738">
        <w:rPr>
          <w:b/>
          <w:bCs/>
          <w:sz w:val="24"/>
          <w:szCs w:val="24"/>
        </w:rPr>
        <w:t>ELIA Wellness and GC online Training</w:t>
      </w:r>
      <w:r w:rsidR="003A41E6" w:rsidRPr="00527738">
        <w:rPr>
          <w:b/>
          <w:bCs/>
          <w:sz w:val="24"/>
          <w:szCs w:val="24"/>
        </w:rPr>
        <w:t>/Coaching</w:t>
      </w:r>
    </w:p>
    <w:p w14:paraId="0B088AB7" w14:textId="1B03C5A4" w:rsidR="009B2342" w:rsidRPr="00527738" w:rsidRDefault="006B3B03">
      <w:pPr>
        <w:rPr>
          <w:sz w:val="24"/>
          <w:szCs w:val="24"/>
        </w:rPr>
      </w:pPr>
      <w:r w:rsidRPr="00527738">
        <w:rPr>
          <w:sz w:val="24"/>
          <w:szCs w:val="24"/>
        </w:rPr>
        <w:t>This year the following online training was run</w:t>
      </w:r>
      <w:r w:rsidR="009B2342" w:rsidRPr="00527738">
        <w:rPr>
          <w:sz w:val="24"/>
          <w:szCs w:val="24"/>
        </w:rPr>
        <w:t xml:space="preserve">: </w:t>
      </w:r>
    </w:p>
    <w:p w14:paraId="7AC1E1A4" w14:textId="033991E9" w:rsidR="009B2342" w:rsidRPr="00527738" w:rsidRDefault="009B2342" w:rsidP="00527738">
      <w:pPr>
        <w:pStyle w:val="ListParagraph"/>
        <w:numPr>
          <w:ilvl w:val="0"/>
          <w:numId w:val="7"/>
        </w:numPr>
        <w:rPr>
          <w:sz w:val="24"/>
          <w:szCs w:val="24"/>
        </w:rPr>
      </w:pPr>
      <w:r w:rsidRPr="00527738">
        <w:rPr>
          <w:sz w:val="24"/>
          <w:szCs w:val="24"/>
        </w:rPr>
        <w:t>Lifestyle Health Coaching (GC)</w:t>
      </w:r>
    </w:p>
    <w:p w14:paraId="529F4054" w14:textId="3173FBEC" w:rsidR="009B2342" w:rsidRPr="00527738" w:rsidRDefault="009B2342" w:rsidP="00527738">
      <w:pPr>
        <w:pStyle w:val="ListParagraph"/>
        <w:numPr>
          <w:ilvl w:val="0"/>
          <w:numId w:val="7"/>
        </w:numPr>
        <w:rPr>
          <w:sz w:val="24"/>
          <w:szCs w:val="24"/>
        </w:rPr>
      </w:pPr>
      <w:r w:rsidRPr="00527738">
        <w:rPr>
          <w:sz w:val="24"/>
          <w:szCs w:val="24"/>
        </w:rPr>
        <w:t>ELIA partners training (ELIA)</w:t>
      </w:r>
    </w:p>
    <w:p w14:paraId="49945FFB" w14:textId="0E5FB046" w:rsidR="009B2342" w:rsidRPr="00527738" w:rsidRDefault="008F0486" w:rsidP="00527738">
      <w:pPr>
        <w:pStyle w:val="ListParagraph"/>
        <w:numPr>
          <w:ilvl w:val="0"/>
          <w:numId w:val="7"/>
        </w:numPr>
        <w:rPr>
          <w:sz w:val="24"/>
          <w:szCs w:val="24"/>
        </w:rPr>
      </w:pPr>
      <w:r w:rsidRPr="00527738">
        <w:rPr>
          <w:sz w:val="24"/>
          <w:szCs w:val="24"/>
        </w:rPr>
        <w:t>Addiction Recovery Ministries training (GC)</w:t>
      </w:r>
    </w:p>
    <w:p w14:paraId="482AB749" w14:textId="5FA354C3" w:rsidR="00CE4C75" w:rsidRPr="00527738" w:rsidRDefault="00CE4C75" w:rsidP="00527738">
      <w:pPr>
        <w:pStyle w:val="ListParagraph"/>
        <w:numPr>
          <w:ilvl w:val="0"/>
          <w:numId w:val="7"/>
        </w:numPr>
        <w:rPr>
          <w:sz w:val="24"/>
          <w:szCs w:val="24"/>
        </w:rPr>
      </w:pPr>
      <w:r w:rsidRPr="00527738">
        <w:rPr>
          <w:sz w:val="24"/>
          <w:szCs w:val="24"/>
        </w:rPr>
        <w:t>Forgive to Live (ELIA)</w:t>
      </w:r>
    </w:p>
    <w:p w14:paraId="5CC659ED" w14:textId="285EAACA" w:rsidR="00CE4C75" w:rsidRPr="00527738" w:rsidRDefault="00CE4C75" w:rsidP="00527738">
      <w:pPr>
        <w:pStyle w:val="ListParagraph"/>
        <w:numPr>
          <w:ilvl w:val="0"/>
          <w:numId w:val="7"/>
        </w:numPr>
        <w:rPr>
          <w:sz w:val="24"/>
          <w:szCs w:val="24"/>
        </w:rPr>
      </w:pPr>
      <w:r w:rsidRPr="00527738">
        <w:rPr>
          <w:sz w:val="24"/>
          <w:szCs w:val="24"/>
        </w:rPr>
        <w:t>De-stress and Thrive (ELIA)</w:t>
      </w:r>
    </w:p>
    <w:p w14:paraId="52CAC31A" w14:textId="0A54389E" w:rsidR="00CE4C75" w:rsidRPr="00527738" w:rsidRDefault="00A51242" w:rsidP="00527738">
      <w:pPr>
        <w:pStyle w:val="ListParagraph"/>
        <w:numPr>
          <w:ilvl w:val="0"/>
          <w:numId w:val="7"/>
        </w:numPr>
        <w:rPr>
          <w:sz w:val="24"/>
          <w:szCs w:val="24"/>
        </w:rPr>
      </w:pPr>
      <w:r w:rsidRPr="00527738">
        <w:rPr>
          <w:sz w:val="24"/>
          <w:szCs w:val="24"/>
        </w:rPr>
        <w:t>Gut Health (ELIA)</w:t>
      </w:r>
    </w:p>
    <w:p w14:paraId="2A770F16" w14:textId="25F0DD20" w:rsidR="00A51242" w:rsidRPr="00527738" w:rsidRDefault="00A51242" w:rsidP="00527738">
      <w:pPr>
        <w:pStyle w:val="ListParagraph"/>
        <w:numPr>
          <w:ilvl w:val="0"/>
          <w:numId w:val="7"/>
        </w:numPr>
        <w:rPr>
          <w:sz w:val="24"/>
          <w:szCs w:val="24"/>
        </w:rPr>
      </w:pPr>
      <w:r w:rsidRPr="00527738">
        <w:rPr>
          <w:sz w:val="24"/>
          <w:szCs w:val="24"/>
        </w:rPr>
        <w:t>Purposeful and Empowered Living (ELIA)</w:t>
      </w:r>
    </w:p>
    <w:p w14:paraId="7B8171A5" w14:textId="3B23766B" w:rsidR="0020349F" w:rsidRPr="00527738" w:rsidRDefault="00112D15">
      <w:pPr>
        <w:rPr>
          <w:b/>
          <w:bCs/>
          <w:sz w:val="24"/>
          <w:szCs w:val="24"/>
        </w:rPr>
      </w:pPr>
      <w:r w:rsidRPr="00527738">
        <w:rPr>
          <w:b/>
          <w:bCs/>
          <w:sz w:val="24"/>
          <w:szCs w:val="24"/>
        </w:rPr>
        <w:t>Health Professional and Leader Data Base</w:t>
      </w:r>
    </w:p>
    <w:p w14:paraId="5EB4CBC0" w14:textId="0A2B706D" w:rsidR="004B46A4" w:rsidRPr="00527738" w:rsidRDefault="00EC3FC3">
      <w:pPr>
        <w:rPr>
          <w:sz w:val="24"/>
          <w:szCs w:val="24"/>
        </w:rPr>
      </w:pPr>
      <w:r w:rsidRPr="00527738">
        <w:rPr>
          <w:sz w:val="24"/>
          <w:szCs w:val="24"/>
        </w:rPr>
        <w:t>Another</w:t>
      </w:r>
      <w:r w:rsidR="004B46A4" w:rsidRPr="00527738">
        <w:rPr>
          <w:sz w:val="24"/>
          <w:szCs w:val="24"/>
        </w:rPr>
        <w:t xml:space="preserve"> </w:t>
      </w:r>
      <w:r w:rsidR="006460E9" w:rsidRPr="00527738">
        <w:rPr>
          <w:sz w:val="24"/>
          <w:szCs w:val="24"/>
        </w:rPr>
        <w:t xml:space="preserve">10 names have been added to the data base </w:t>
      </w:r>
      <w:r w:rsidR="005C7052" w:rsidRPr="00527738">
        <w:rPr>
          <w:sz w:val="24"/>
          <w:szCs w:val="24"/>
        </w:rPr>
        <w:t>this year, bringing the total on our data base to around 430</w:t>
      </w:r>
      <w:r w:rsidR="006460E9" w:rsidRPr="00527738">
        <w:rPr>
          <w:sz w:val="24"/>
          <w:szCs w:val="24"/>
        </w:rPr>
        <w:t>.</w:t>
      </w:r>
    </w:p>
    <w:p w14:paraId="699AE16D" w14:textId="4164BDD8" w:rsidR="001D613D" w:rsidRPr="00527738" w:rsidRDefault="00595E0C">
      <w:pPr>
        <w:rPr>
          <w:b/>
          <w:bCs/>
          <w:sz w:val="24"/>
          <w:szCs w:val="24"/>
        </w:rPr>
      </w:pPr>
      <w:r w:rsidRPr="00527738">
        <w:rPr>
          <w:b/>
          <w:bCs/>
          <w:sz w:val="24"/>
          <w:szCs w:val="24"/>
        </w:rPr>
        <w:t>Policies and Protocols</w:t>
      </w:r>
    </w:p>
    <w:p w14:paraId="50D3E4C1" w14:textId="0D91923A" w:rsidR="006460E9" w:rsidRPr="00527738" w:rsidRDefault="006460E9">
      <w:pPr>
        <w:rPr>
          <w:sz w:val="24"/>
          <w:szCs w:val="24"/>
        </w:rPr>
      </w:pPr>
      <w:r w:rsidRPr="00527738">
        <w:rPr>
          <w:sz w:val="24"/>
          <w:szCs w:val="24"/>
        </w:rPr>
        <w:t>No update</w:t>
      </w:r>
      <w:r w:rsidR="00A41B14" w:rsidRPr="00527738">
        <w:rPr>
          <w:sz w:val="24"/>
          <w:szCs w:val="24"/>
        </w:rPr>
        <w:t>s or changes to policies or protocols to date.</w:t>
      </w:r>
    </w:p>
    <w:p w14:paraId="1D078B1B" w14:textId="45705510" w:rsidR="00545625" w:rsidRPr="00527738" w:rsidRDefault="00545625">
      <w:pPr>
        <w:rPr>
          <w:b/>
          <w:bCs/>
          <w:sz w:val="24"/>
          <w:szCs w:val="24"/>
        </w:rPr>
      </w:pPr>
    </w:p>
    <w:p w14:paraId="530967D0" w14:textId="77777777" w:rsidR="005A3B7D" w:rsidRDefault="005A3B7D" w:rsidP="00545625">
      <w:pPr>
        <w:pStyle w:val="Heading1"/>
        <w:spacing w:before="120" w:after="0"/>
        <w:ind w:left="-6" w:hanging="11"/>
        <w:rPr>
          <w:sz w:val="24"/>
          <w:szCs w:val="24"/>
        </w:rPr>
      </w:pPr>
    </w:p>
    <w:p w14:paraId="43EF1C4D" w14:textId="77777777" w:rsidR="005A3B7D" w:rsidRDefault="005A3B7D" w:rsidP="00545625">
      <w:pPr>
        <w:pStyle w:val="Heading1"/>
        <w:spacing w:before="120" w:after="0"/>
        <w:ind w:left="-6" w:hanging="11"/>
        <w:rPr>
          <w:sz w:val="24"/>
          <w:szCs w:val="24"/>
        </w:rPr>
      </w:pPr>
    </w:p>
    <w:p w14:paraId="120617F4" w14:textId="5FFB3A0E" w:rsidR="00545625" w:rsidRPr="00527738" w:rsidRDefault="00545625" w:rsidP="00545625">
      <w:pPr>
        <w:pStyle w:val="Heading1"/>
        <w:spacing w:before="120" w:after="0"/>
        <w:ind w:left="-6" w:hanging="11"/>
        <w:rPr>
          <w:sz w:val="24"/>
          <w:szCs w:val="24"/>
        </w:rPr>
      </w:pPr>
      <w:r w:rsidRPr="00527738">
        <w:rPr>
          <w:sz w:val="24"/>
          <w:szCs w:val="24"/>
        </w:rPr>
        <w:t xml:space="preserve">Intersectoral Meetings &amp; Projects: </w:t>
      </w:r>
    </w:p>
    <w:tbl>
      <w:tblPr>
        <w:tblStyle w:val="TableGrid"/>
        <w:tblW w:w="10348" w:type="dxa"/>
        <w:tblInd w:w="-567" w:type="dxa"/>
        <w:tblCellMar>
          <w:top w:w="48" w:type="dxa"/>
          <w:left w:w="108" w:type="dxa"/>
          <w:right w:w="84" w:type="dxa"/>
        </w:tblCellMar>
        <w:tblLook w:val="04A0" w:firstRow="1" w:lastRow="0" w:firstColumn="1" w:lastColumn="0" w:noHBand="0" w:noVBand="1"/>
      </w:tblPr>
      <w:tblGrid>
        <w:gridCol w:w="2552"/>
        <w:gridCol w:w="2693"/>
        <w:gridCol w:w="1985"/>
        <w:gridCol w:w="3118"/>
      </w:tblGrid>
      <w:tr w:rsidR="00545625" w:rsidRPr="00527738" w14:paraId="61BD4041" w14:textId="77777777" w:rsidTr="00E762D7">
        <w:trPr>
          <w:trHeight w:val="413"/>
        </w:trPr>
        <w:tc>
          <w:tcPr>
            <w:tcW w:w="2552" w:type="dxa"/>
            <w:tcBorders>
              <w:top w:val="single" w:sz="4" w:space="0" w:color="000000"/>
              <w:left w:val="single" w:sz="4" w:space="0" w:color="000000"/>
              <w:bottom w:val="single" w:sz="4" w:space="0" w:color="000000"/>
              <w:right w:val="single" w:sz="4" w:space="0" w:color="000000"/>
            </w:tcBorders>
          </w:tcPr>
          <w:p w14:paraId="0ED1B8AC" w14:textId="77777777" w:rsidR="00545625" w:rsidRPr="00527738" w:rsidRDefault="00545625" w:rsidP="00E762D7">
            <w:pPr>
              <w:spacing w:line="259" w:lineRule="auto"/>
              <w:rPr>
                <w:sz w:val="24"/>
                <w:szCs w:val="24"/>
              </w:rPr>
            </w:pPr>
            <w:r w:rsidRPr="00527738">
              <w:rPr>
                <w:b/>
                <w:sz w:val="24"/>
                <w:szCs w:val="24"/>
              </w:rPr>
              <w:t xml:space="preserve">Organisation </w:t>
            </w:r>
          </w:p>
        </w:tc>
        <w:tc>
          <w:tcPr>
            <w:tcW w:w="2693" w:type="dxa"/>
            <w:tcBorders>
              <w:top w:val="single" w:sz="4" w:space="0" w:color="000000"/>
              <w:left w:val="single" w:sz="4" w:space="0" w:color="000000"/>
              <w:bottom w:val="single" w:sz="4" w:space="0" w:color="000000"/>
              <w:right w:val="single" w:sz="4" w:space="0" w:color="000000"/>
            </w:tcBorders>
          </w:tcPr>
          <w:p w14:paraId="1EA652F9" w14:textId="77777777" w:rsidR="00545625" w:rsidRPr="00527738" w:rsidRDefault="00545625" w:rsidP="00E762D7">
            <w:pPr>
              <w:spacing w:line="259" w:lineRule="auto"/>
              <w:rPr>
                <w:sz w:val="24"/>
                <w:szCs w:val="24"/>
              </w:rPr>
            </w:pPr>
            <w:r w:rsidRPr="00527738">
              <w:rPr>
                <w:b/>
                <w:sz w:val="24"/>
                <w:szCs w:val="24"/>
              </w:rPr>
              <w:t xml:space="preserve">Department </w:t>
            </w:r>
          </w:p>
        </w:tc>
        <w:tc>
          <w:tcPr>
            <w:tcW w:w="1985" w:type="dxa"/>
            <w:tcBorders>
              <w:top w:val="single" w:sz="4" w:space="0" w:color="000000"/>
              <w:left w:val="single" w:sz="4" w:space="0" w:color="000000"/>
              <w:bottom w:val="single" w:sz="4" w:space="0" w:color="000000"/>
              <w:right w:val="single" w:sz="4" w:space="0" w:color="000000"/>
            </w:tcBorders>
          </w:tcPr>
          <w:p w14:paraId="6DC9EA4A" w14:textId="77777777" w:rsidR="00545625" w:rsidRPr="00527738" w:rsidRDefault="00545625" w:rsidP="00E762D7">
            <w:pPr>
              <w:spacing w:line="259" w:lineRule="auto"/>
              <w:rPr>
                <w:sz w:val="24"/>
                <w:szCs w:val="24"/>
              </w:rPr>
            </w:pPr>
            <w:r w:rsidRPr="00527738">
              <w:rPr>
                <w:b/>
                <w:sz w:val="24"/>
                <w:szCs w:val="24"/>
              </w:rPr>
              <w:t xml:space="preserve">Project/Meeting </w:t>
            </w:r>
          </w:p>
        </w:tc>
        <w:tc>
          <w:tcPr>
            <w:tcW w:w="3118" w:type="dxa"/>
            <w:tcBorders>
              <w:top w:val="single" w:sz="4" w:space="0" w:color="000000"/>
              <w:left w:val="single" w:sz="4" w:space="0" w:color="000000"/>
              <w:bottom w:val="single" w:sz="4" w:space="0" w:color="000000"/>
              <w:right w:val="single" w:sz="4" w:space="0" w:color="000000"/>
            </w:tcBorders>
          </w:tcPr>
          <w:p w14:paraId="762E1A8B" w14:textId="77777777" w:rsidR="00545625" w:rsidRPr="00527738" w:rsidRDefault="00545625" w:rsidP="00E762D7">
            <w:pPr>
              <w:spacing w:line="259" w:lineRule="auto"/>
              <w:rPr>
                <w:sz w:val="24"/>
                <w:szCs w:val="24"/>
              </w:rPr>
            </w:pPr>
            <w:r w:rsidRPr="00527738">
              <w:rPr>
                <w:b/>
                <w:sz w:val="24"/>
                <w:szCs w:val="24"/>
              </w:rPr>
              <w:t xml:space="preserve">Outcome </w:t>
            </w:r>
          </w:p>
        </w:tc>
      </w:tr>
      <w:tr w:rsidR="00545625" w:rsidRPr="00527738" w14:paraId="0F98DFDC" w14:textId="77777777" w:rsidTr="00E762D7">
        <w:trPr>
          <w:trHeight w:val="816"/>
        </w:trPr>
        <w:tc>
          <w:tcPr>
            <w:tcW w:w="2552" w:type="dxa"/>
            <w:tcBorders>
              <w:top w:val="single" w:sz="4" w:space="0" w:color="000000"/>
              <w:left w:val="single" w:sz="4" w:space="0" w:color="000000"/>
              <w:bottom w:val="single" w:sz="4" w:space="0" w:color="000000"/>
              <w:right w:val="single" w:sz="4" w:space="0" w:color="000000"/>
            </w:tcBorders>
          </w:tcPr>
          <w:p w14:paraId="3456DDE6" w14:textId="77777777" w:rsidR="00545625" w:rsidRPr="00527738" w:rsidRDefault="00545625" w:rsidP="00E762D7">
            <w:pPr>
              <w:spacing w:after="112" w:line="259" w:lineRule="auto"/>
              <w:rPr>
                <w:sz w:val="24"/>
                <w:szCs w:val="24"/>
              </w:rPr>
            </w:pPr>
            <w:r w:rsidRPr="00527738">
              <w:rPr>
                <w:sz w:val="24"/>
                <w:szCs w:val="24"/>
              </w:rPr>
              <w:t xml:space="preserve">Te </w:t>
            </w:r>
            <w:proofErr w:type="spellStart"/>
            <w:r w:rsidRPr="00527738">
              <w:rPr>
                <w:sz w:val="24"/>
                <w:szCs w:val="24"/>
              </w:rPr>
              <w:t>Pou</w:t>
            </w:r>
            <w:proofErr w:type="spellEnd"/>
            <w:r w:rsidRPr="00527738">
              <w:rPr>
                <w:sz w:val="24"/>
                <w:szCs w:val="24"/>
              </w:rPr>
              <w:t xml:space="preserve">  </w:t>
            </w:r>
          </w:p>
          <w:p w14:paraId="038B83B2" w14:textId="77777777" w:rsidR="00545625" w:rsidRPr="00527738" w:rsidRDefault="00545625" w:rsidP="00E762D7">
            <w:pPr>
              <w:spacing w:line="259" w:lineRule="auto"/>
              <w:rPr>
                <w:sz w:val="24"/>
                <w:szCs w:val="24"/>
              </w:rPr>
            </w:pPr>
            <w:r w:rsidRPr="00527738">
              <w:rPr>
                <w:sz w:val="24"/>
                <w:szCs w:val="24"/>
              </w:rPr>
              <w:t xml:space="preserve">Mental Health First Aid </w:t>
            </w:r>
          </w:p>
        </w:tc>
        <w:tc>
          <w:tcPr>
            <w:tcW w:w="2693" w:type="dxa"/>
            <w:tcBorders>
              <w:top w:val="single" w:sz="4" w:space="0" w:color="000000"/>
              <w:left w:val="single" w:sz="4" w:space="0" w:color="000000"/>
              <w:bottom w:val="single" w:sz="4" w:space="0" w:color="000000"/>
              <w:right w:val="single" w:sz="4" w:space="0" w:color="000000"/>
            </w:tcBorders>
          </w:tcPr>
          <w:p w14:paraId="1A47ED8D" w14:textId="77777777" w:rsidR="00545625" w:rsidRPr="00527738" w:rsidRDefault="00545625" w:rsidP="00E762D7">
            <w:pPr>
              <w:spacing w:after="112" w:line="259" w:lineRule="auto"/>
              <w:rPr>
                <w:sz w:val="24"/>
                <w:szCs w:val="24"/>
              </w:rPr>
            </w:pPr>
            <w:r w:rsidRPr="00527738">
              <w:rPr>
                <w:sz w:val="24"/>
                <w:szCs w:val="24"/>
              </w:rPr>
              <w:t xml:space="preserve">Mental Health – Te </w:t>
            </w:r>
            <w:proofErr w:type="spellStart"/>
            <w:r w:rsidRPr="00527738">
              <w:rPr>
                <w:sz w:val="24"/>
                <w:szCs w:val="24"/>
              </w:rPr>
              <w:t>Pou</w:t>
            </w:r>
            <w:proofErr w:type="spellEnd"/>
            <w:r w:rsidRPr="00527738">
              <w:rPr>
                <w:sz w:val="24"/>
                <w:szCs w:val="24"/>
              </w:rPr>
              <w:t xml:space="preserve"> (an NGO with Govt funding)</w:t>
            </w:r>
          </w:p>
          <w:p w14:paraId="5471024E" w14:textId="77777777" w:rsidR="00545625" w:rsidRPr="00527738" w:rsidRDefault="00545625" w:rsidP="00E762D7">
            <w:pPr>
              <w:spacing w:line="259" w:lineRule="auto"/>
              <w:rPr>
                <w:sz w:val="24"/>
                <w:szCs w:val="24"/>
              </w:rPr>
            </w:pPr>
            <w:r w:rsidRPr="00527738">
              <w:rPr>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E723A23" w14:textId="77777777" w:rsidR="00545625" w:rsidRPr="00527738" w:rsidRDefault="00545625" w:rsidP="00E762D7">
            <w:pPr>
              <w:spacing w:line="259" w:lineRule="auto"/>
              <w:rPr>
                <w:sz w:val="24"/>
                <w:szCs w:val="24"/>
              </w:rPr>
            </w:pPr>
            <w:r w:rsidRPr="00527738">
              <w:rPr>
                <w:sz w:val="24"/>
                <w:szCs w:val="24"/>
              </w:rPr>
              <w:t xml:space="preserve">As necessary </w:t>
            </w:r>
          </w:p>
        </w:tc>
        <w:tc>
          <w:tcPr>
            <w:tcW w:w="3118" w:type="dxa"/>
            <w:tcBorders>
              <w:top w:val="single" w:sz="4" w:space="0" w:color="000000"/>
              <w:left w:val="single" w:sz="4" w:space="0" w:color="000000"/>
              <w:bottom w:val="single" w:sz="4" w:space="0" w:color="000000"/>
              <w:right w:val="single" w:sz="4" w:space="0" w:color="000000"/>
            </w:tcBorders>
          </w:tcPr>
          <w:p w14:paraId="4F2D1559" w14:textId="77777777" w:rsidR="00545625" w:rsidRPr="00527738" w:rsidRDefault="00545625" w:rsidP="00E762D7">
            <w:pPr>
              <w:spacing w:line="259" w:lineRule="auto"/>
              <w:rPr>
                <w:sz w:val="24"/>
                <w:szCs w:val="24"/>
              </w:rPr>
            </w:pPr>
            <w:r w:rsidRPr="00527738">
              <w:rPr>
                <w:sz w:val="24"/>
                <w:szCs w:val="24"/>
              </w:rPr>
              <w:t xml:space="preserve">We will be working with Te </w:t>
            </w:r>
            <w:proofErr w:type="spellStart"/>
            <w:r w:rsidRPr="00527738">
              <w:rPr>
                <w:sz w:val="24"/>
                <w:szCs w:val="24"/>
              </w:rPr>
              <w:t>Pou</w:t>
            </w:r>
            <w:proofErr w:type="spellEnd"/>
            <w:r w:rsidRPr="00527738">
              <w:rPr>
                <w:sz w:val="24"/>
                <w:szCs w:val="24"/>
              </w:rPr>
              <w:t xml:space="preserve"> into the future delivering MHFA around Aotearoa </w:t>
            </w:r>
          </w:p>
        </w:tc>
      </w:tr>
      <w:tr w:rsidR="00545625" w:rsidRPr="00527738" w14:paraId="56BEA405" w14:textId="77777777" w:rsidTr="00E762D7">
        <w:trPr>
          <w:trHeight w:val="1217"/>
        </w:trPr>
        <w:tc>
          <w:tcPr>
            <w:tcW w:w="2552" w:type="dxa"/>
            <w:tcBorders>
              <w:top w:val="single" w:sz="4" w:space="0" w:color="000000"/>
              <w:left w:val="single" w:sz="4" w:space="0" w:color="000000"/>
              <w:bottom w:val="single" w:sz="4" w:space="0" w:color="000000"/>
              <w:right w:val="single" w:sz="4" w:space="0" w:color="000000"/>
            </w:tcBorders>
          </w:tcPr>
          <w:p w14:paraId="76D0BD4E" w14:textId="77777777" w:rsidR="00545625" w:rsidRPr="00527738" w:rsidRDefault="00545625" w:rsidP="00E762D7">
            <w:pPr>
              <w:spacing w:after="112" w:line="259" w:lineRule="auto"/>
              <w:rPr>
                <w:sz w:val="24"/>
                <w:szCs w:val="24"/>
              </w:rPr>
            </w:pPr>
            <w:r w:rsidRPr="00527738">
              <w:rPr>
                <w:sz w:val="24"/>
                <w:szCs w:val="24"/>
              </w:rPr>
              <w:t xml:space="preserve">Alcohol Action New </w:t>
            </w:r>
          </w:p>
          <w:p w14:paraId="40FB56FE" w14:textId="77777777" w:rsidR="00545625" w:rsidRPr="00527738" w:rsidRDefault="00545625" w:rsidP="00E762D7">
            <w:pPr>
              <w:spacing w:line="259" w:lineRule="auto"/>
              <w:rPr>
                <w:sz w:val="24"/>
                <w:szCs w:val="24"/>
              </w:rPr>
            </w:pPr>
            <w:r w:rsidRPr="00527738">
              <w:rPr>
                <w:sz w:val="24"/>
                <w:szCs w:val="24"/>
              </w:rPr>
              <w:t xml:space="preserve">Zealand (AANZ) </w:t>
            </w:r>
          </w:p>
        </w:tc>
        <w:tc>
          <w:tcPr>
            <w:tcW w:w="2693" w:type="dxa"/>
            <w:tcBorders>
              <w:top w:val="single" w:sz="4" w:space="0" w:color="000000"/>
              <w:left w:val="single" w:sz="4" w:space="0" w:color="000000"/>
              <w:bottom w:val="single" w:sz="4" w:space="0" w:color="000000"/>
              <w:right w:val="single" w:sz="4" w:space="0" w:color="000000"/>
            </w:tcBorders>
          </w:tcPr>
          <w:p w14:paraId="05451948" w14:textId="77777777" w:rsidR="00545625" w:rsidRPr="00527738" w:rsidRDefault="00545625" w:rsidP="00E762D7">
            <w:pPr>
              <w:spacing w:line="259" w:lineRule="auto"/>
              <w:rPr>
                <w:sz w:val="24"/>
                <w:szCs w:val="24"/>
              </w:rPr>
            </w:pPr>
            <w:r w:rsidRPr="00527738">
              <w:rPr>
                <w:sz w:val="24"/>
                <w:szCs w:val="24"/>
              </w:rPr>
              <w:t xml:space="preserve">AANZ Committee  </w:t>
            </w:r>
          </w:p>
        </w:tc>
        <w:tc>
          <w:tcPr>
            <w:tcW w:w="1985" w:type="dxa"/>
            <w:tcBorders>
              <w:top w:val="single" w:sz="4" w:space="0" w:color="000000"/>
              <w:left w:val="single" w:sz="4" w:space="0" w:color="000000"/>
              <w:bottom w:val="single" w:sz="4" w:space="0" w:color="000000"/>
              <w:right w:val="single" w:sz="4" w:space="0" w:color="000000"/>
            </w:tcBorders>
          </w:tcPr>
          <w:p w14:paraId="46E78BD0" w14:textId="77777777" w:rsidR="00545625" w:rsidRPr="00527738" w:rsidRDefault="00545625" w:rsidP="00E762D7">
            <w:pPr>
              <w:spacing w:line="259" w:lineRule="auto"/>
              <w:rPr>
                <w:sz w:val="24"/>
                <w:szCs w:val="24"/>
              </w:rPr>
            </w:pPr>
            <w:r w:rsidRPr="00527738">
              <w:rPr>
                <w:sz w:val="24"/>
                <w:szCs w:val="24"/>
              </w:rPr>
              <w:t xml:space="preserve">Bi-Monthly meetings - teleconference </w:t>
            </w:r>
          </w:p>
        </w:tc>
        <w:tc>
          <w:tcPr>
            <w:tcW w:w="3118" w:type="dxa"/>
            <w:tcBorders>
              <w:top w:val="single" w:sz="4" w:space="0" w:color="000000"/>
              <w:left w:val="single" w:sz="4" w:space="0" w:color="000000"/>
              <w:bottom w:val="single" w:sz="4" w:space="0" w:color="000000"/>
              <w:right w:val="single" w:sz="4" w:space="0" w:color="000000"/>
            </w:tcBorders>
          </w:tcPr>
          <w:p w14:paraId="3BEB8E4B" w14:textId="77777777" w:rsidR="00545625" w:rsidRPr="00527738" w:rsidRDefault="00545625" w:rsidP="00E762D7">
            <w:pPr>
              <w:spacing w:line="259" w:lineRule="auto"/>
              <w:rPr>
                <w:sz w:val="24"/>
                <w:szCs w:val="24"/>
              </w:rPr>
            </w:pPr>
            <w:r w:rsidRPr="00527738">
              <w:rPr>
                <w:sz w:val="24"/>
                <w:szCs w:val="24"/>
              </w:rPr>
              <w:t xml:space="preserve">Judy McAnulty will help promote the 5 primary areas of focus for AANZ. </w:t>
            </w:r>
          </w:p>
        </w:tc>
      </w:tr>
    </w:tbl>
    <w:p w14:paraId="6AA7264F" w14:textId="77777777" w:rsidR="00545625" w:rsidRPr="00527738" w:rsidRDefault="00545625" w:rsidP="00545625">
      <w:pPr>
        <w:pStyle w:val="Heading1"/>
        <w:spacing w:before="120" w:after="0"/>
        <w:ind w:left="-6" w:hanging="11"/>
        <w:rPr>
          <w:sz w:val="24"/>
          <w:szCs w:val="24"/>
        </w:rPr>
      </w:pPr>
      <w:r w:rsidRPr="00527738">
        <w:rPr>
          <w:sz w:val="24"/>
          <w:szCs w:val="24"/>
        </w:rPr>
        <w:t xml:space="preserve">Inter-ministerial Meetings &amp; Projects: </w:t>
      </w:r>
    </w:p>
    <w:tbl>
      <w:tblPr>
        <w:tblStyle w:val="TableGrid"/>
        <w:tblW w:w="10348" w:type="dxa"/>
        <w:tblInd w:w="-567" w:type="dxa"/>
        <w:tblCellMar>
          <w:top w:w="48" w:type="dxa"/>
          <w:left w:w="108" w:type="dxa"/>
          <w:right w:w="68" w:type="dxa"/>
        </w:tblCellMar>
        <w:tblLook w:val="04A0" w:firstRow="1" w:lastRow="0" w:firstColumn="1" w:lastColumn="0" w:noHBand="0" w:noVBand="1"/>
      </w:tblPr>
      <w:tblGrid>
        <w:gridCol w:w="3118"/>
        <w:gridCol w:w="4253"/>
        <w:gridCol w:w="2977"/>
      </w:tblGrid>
      <w:tr w:rsidR="00545625" w:rsidRPr="00527738" w14:paraId="359CBAB2" w14:textId="77777777" w:rsidTr="00E762D7">
        <w:trPr>
          <w:trHeight w:val="413"/>
        </w:trPr>
        <w:tc>
          <w:tcPr>
            <w:tcW w:w="3118" w:type="dxa"/>
            <w:tcBorders>
              <w:top w:val="single" w:sz="4" w:space="0" w:color="000000"/>
              <w:left w:val="single" w:sz="4" w:space="0" w:color="000000"/>
              <w:bottom w:val="single" w:sz="4" w:space="0" w:color="000000"/>
              <w:right w:val="single" w:sz="4" w:space="0" w:color="000000"/>
            </w:tcBorders>
          </w:tcPr>
          <w:p w14:paraId="2975A461" w14:textId="77777777" w:rsidR="00545625" w:rsidRPr="00527738" w:rsidRDefault="00545625" w:rsidP="00E762D7">
            <w:pPr>
              <w:spacing w:line="259" w:lineRule="auto"/>
              <w:rPr>
                <w:sz w:val="24"/>
                <w:szCs w:val="24"/>
              </w:rPr>
            </w:pPr>
            <w:r w:rsidRPr="00527738">
              <w:rPr>
                <w:b/>
                <w:sz w:val="24"/>
                <w:szCs w:val="24"/>
              </w:rPr>
              <w:t xml:space="preserve">Ministry/Entity </w:t>
            </w:r>
          </w:p>
        </w:tc>
        <w:tc>
          <w:tcPr>
            <w:tcW w:w="4253" w:type="dxa"/>
            <w:tcBorders>
              <w:top w:val="single" w:sz="4" w:space="0" w:color="000000"/>
              <w:left w:val="single" w:sz="4" w:space="0" w:color="000000"/>
              <w:bottom w:val="single" w:sz="4" w:space="0" w:color="000000"/>
              <w:right w:val="single" w:sz="4" w:space="0" w:color="000000"/>
            </w:tcBorders>
          </w:tcPr>
          <w:p w14:paraId="212FE47F" w14:textId="77777777" w:rsidR="00545625" w:rsidRPr="00527738" w:rsidRDefault="00545625" w:rsidP="00E762D7">
            <w:pPr>
              <w:spacing w:line="259" w:lineRule="auto"/>
              <w:rPr>
                <w:sz w:val="24"/>
                <w:szCs w:val="24"/>
              </w:rPr>
            </w:pPr>
            <w:r w:rsidRPr="00527738">
              <w:rPr>
                <w:b/>
                <w:sz w:val="24"/>
                <w:szCs w:val="24"/>
              </w:rPr>
              <w:t xml:space="preserve">Project/Programme/Committee </w:t>
            </w:r>
          </w:p>
        </w:tc>
        <w:tc>
          <w:tcPr>
            <w:tcW w:w="2977" w:type="dxa"/>
            <w:tcBorders>
              <w:top w:val="single" w:sz="4" w:space="0" w:color="000000"/>
              <w:left w:val="single" w:sz="4" w:space="0" w:color="000000"/>
              <w:bottom w:val="single" w:sz="4" w:space="0" w:color="000000"/>
              <w:right w:val="single" w:sz="4" w:space="0" w:color="000000"/>
            </w:tcBorders>
          </w:tcPr>
          <w:p w14:paraId="455DAC03" w14:textId="77777777" w:rsidR="00545625" w:rsidRPr="00527738" w:rsidRDefault="00545625" w:rsidP="00E762D7">
            <w:pPr>
              <w:spacing w:line="259" w:lineRule="auto"/>
              <w:rPr>
                <w:sz w:val="24"/>
                <w:szCs w:val="24"/>
              </w:rPr>
            </w:pPr>
            <w:r w:rsidRPr="00527738">
              <w:rPr>
                <w:b/>
                <w:sz w:val="24"/>
                <w:szCs w:val="24"/>
              </w:rPr>
              <w:t xml:space="preserve">Progress/Outcome </w:t>
            </w:r>
          </w:p>
        </w:tc>
      </w:tr>
      <w:tr w:rsidR="00545625" w:rsidRPr="00527738" w14:paraId="738C42E4" w14:textId="77777777" w:rsidTr="00E762D7">
        <w:trPr>
          <w:trHeight w:val="425"/>
        </w:trPr>
        <w:tc>
          <w:tcPr>
            <w:tcW w:w="3118" w:type="dxa"/>
            <w:tcBorders>
              <w:top w:val="single" w:sz="4" w:space="0" w:color="000000"/>
              <w:left w:val="single" w:sz="4" w:space="0" w:color="000000"/>
              <w:bottom w:val="single" w:sz="4" w:space="0" w:color="000000"/>
              <w:right w:val="single" w:sz="4" w:space="0" w:color="000000"/>
            </w:tcBorders>
          </w:tcPr>
          <w:p w14:paraId="58B2FCB4" w14:textId="77777777" w:rsidR="00545625" w:rsidRPr="00527738" w:rsidRDefault="00545625" w:rsidP="00E762D7">
            <w:pPr>
              <w:spacing w:line="259" w:lineRule="auto"/>
              <w:rPr>
                <w:sz w:val="24"/>
                <w:szCs w:val="24"/>
              </w:rPr>
            </w:pPr>
            <w:r w:rsidRPr="00527738">
              <w:rPr>
                <w:sz w:val="24"/>
                <w:szCs w:val="24"/>
              </w:rPr>
              <w:t xml:space="preserve">TEAM Talk NZPUC </w:t>
            </w:r>
          </w:p>
        </w:tc>
        <w:tc>
          <w:tcPr>
            <w:tcW w:w="4253" w:type="dxa"/>
            <w:tcBorders>
              <w:top w:val="single" w:sz="4" w:space="0" w:color="000000"/>
              <w:left w:val="single" w:sz="4" w:space="0" w:color="000000"/>
              <w:bottom w:val="single" w:sz="4" w:space="0" w:color="000000"/>
              <w:right w:val="single" w:sz="4" w:space="0" w:color="000000"/>
            </w:tcBorders>
          </w:tcPr>
          <w:p w14:paraId="65956E83" w14:textId="77777777" w:rsidR="00545625" w:rsidRPr="00527738" w:rsidRDefault="00545625" w:rsidP="00E762D7">
            <w:pPr>
              <w:tabs>
                <w:tab w:val="center" w:pos="1777"/>
              </w:tabs>
              <w:spacing w:line="259" w:lineRule="auto"/>
              <w:rPr>
                <w:sz w:val="24"/>
                <w:szCs w:val="24"/>
              </w:rPr>
            </w:pPr>
            <w:r w:rsidRPr="00527738">
              <w:rPr>
                <w:rFonts w:ascii="Segoe UI Symbol" w:eastAsia="Segoe UI Symbol" w:hAnsi="Segoe UI Symbol" w:cs="Segoe UI Symbol"/>
                <w:sz w:val="24"/>
                <w:szCs w:val="24"/>
              </w:rPr>
              <w:t>•</w:t>
            </w:r>
            <w:r w:rsidRPr="00527738">
              <w:rPr>
                <w:rFonts w:ascii="Arial" w:eastAsia="Arial" w:hAnsi="Arial" w:cs="Arial"/>
                <w:sz w:val="24"/>
                <w:szCs w:val="24"/>
              </w:rPr>
              <w:t xml:space="preserve"> </w:t>
            </w:r>
            <w:r w:rsidRPr="00527738">
              <w:rPr>
                <w:rFonts w:ascii="Arial" w:eastAsia="Arial" w:hAnsi="Arial" w:cs="Arial"/>
                <w:sz w:val="24"/>
                <w:szCs w:val="24"/>
              </w:rPr>
              <w:tab/>
            </w:r>
            <w:r w:rsidRPr="00527738">
              <w:rPr>
                <w:sz w:val="24"/>
                <w:szCs w:val="24"/>
              </w:rPr>
              <w:t xml:space="preserve">Team building/communications </w:t>
            </w:r>
          </w:p>
        </w:tc>
        <w:tc>
          <w:tcPr>
            <w:tcW w:w="2977" w:type="dxa"/>
            <w:tcBorders>
              <w:top w:val="single" w:sz="4" w:space="0" w:color="000000"/>
              <w:left w:val="single" w:sz="4" w:space="0" w:color="000000"/>
              <w:bottom w:val="single" w:sz="4" w:space="0" w:color="000000"/>
              <w:right w:val="single" w:sz="4" w:space="0" w:color="000000"/>
            </w:tcBorders>
          </w:tcPr>
          <w:p w14:paraId="30BD91B9" w14:textId="77777777" w:rsidR="00545625" w:rsidRPr="00527738" w:rsidRDefault="00545625" w:rsidP="00E762D7">
            <w:pPr>
              <w:spacing w:line="259" w:lineRule="auto"/>
              <w:rPr>
                <w:sz w:val="24"/>
                <w:szCs w:val="24"/>
              </w:rPr>
            </w:pPr>
            <w:r w:rsidRPr="00527738">
              <w:rPr>
                <w:sz w:val="24"/>
                <w:szCs w:val="24"/>
              </w:rPr>
              <w:t xml:space="preserve">Monthly  </w:t>
            </w:r>
          </w:p>
        </w:tc>
      </w:tr>
      <w:tr w:rsidR="00545625" w:rsidRPr="00527738" w14:paraId="06F964AC" w14:textId="77777777" w:rsidTr="00E762D7">
        <w:trPr>
          <w:trHeight w:val="406"/>
        </w:trPr>
        <w:tc>
          <w:tcPr>
            <w:tcW w:w="3118" w:type="dxa"/>
            <w:tcBorders>
              <w:top w:val="single" w:sz="4" w:space="0" w:color="000000"/>
              <w:left w:val="single" w:sz="4" w:space="0" w:color="000000"/>
              <w:bottom w:val="single" w:sz="4" w:space="0" w:color="000000"/>
              <w:right w:val="single" w:sz="4" w:space="0" w:color="000000"/>
            </w:tcBorders>
          </w:tcPr>
          <w:p w14:paraId="66EF191D" w14:textId="77777777" w:rsidR="00545625" w:rsidRPr="00527738" w:rsidRDefault="00545625" w:rsidP="00E762D7">
            <w:pPr>
              <w:spacing w:line="259" w:lineRule="auto"/>
              <w:rPr>
                <w:sz w:val="24"/>
                <w:szCs w:val="24"/>
              </w:rPr>
            </w:pPr>
            <w:r w:rsidRPr="00527738">
              <w:rPr>
                <w:sz w:val="24"/>
                <w:szCs w:val="24"/>
              </w:rPr>
              <w:t xml:space="preserve">North New Zealand Conference </w:t>
            </w:r>
          </w:p>
        </w:tc>
        <w:tc>
          <w:tcPr>
            <w:tcW w:w="4253" w:type="dxa"/>
            <w:tcBorders>
              <w:top w:val="single" w:sz="4" w:space="0" w:color="000000"/>
              <w:left w:val="single" w:sz="4" w:space="0" w:color="000000"/>
              <w:bottom w:val="single" w:sz="4" w:space="0" w:color="000000"/>
              <w:right w:val="single" w:sz="4" w:space="0" w:color="000000"/>
            </w:tcBorders>
          </w:tcPr>
          <w:p w14:paraId="7DA36A23" w14:textId="77777777" w:rsidR="00545625" w:rsidRPr="00527738" w:rsidRDefault="00545625" w:rsidP="00E762D7">
            <w:pPr>
              <w:tabs>
                <w:tab w:val="center" w:pos="981"/>
              </w:tabs>
              <w:spacing w:line="259" w:lineRule="auto"/>
              <w:rPr>
                <w:sz w:val="24"/>
                <w:szCs w:val="24"/>
              </w:rPr>
            </w:pPr>
            <w:r w:rsidRPr="00527738">
              <w:rPr>
                <w:rFonts w:ascii="Segoe UI Symbol" w:eastAsia="Segoe UI Symbol" w:hAnsi="Segoe UI Symbol" w:cs="Segoe UI Symbol"/>
                <w:sz w:val="24"/>
                <w:szCs w:val="24"/>
              </w:rPr>
              <w:t>•</w:t>
            </w:r>
            <w:r w:rsidRPr="00527738">
              <w:rPr>
                <w:rFonts w:ascii="Arial" w:eastAsia="Arial" w:hAnsi="Arial" w:cs="Arial"/>
                <w:sz w:val="24"/>
                <w:szCs w:val="24"/>
              </w:rPr>
              <w:t xml:space="preserve"> </w:t>
            </w:r>
            <w:r w:rsidRPr="00527738">
              <w:rPr>
                <w:rFonts w:ascii="Arial" w:eastAsia="Arial" w:hAnsi="Arial" w:cs="Arial"/>
                <w:sz w:val="24"/>
                <w:szCs w:val="24"/>
              </w:rPr>
              <w:tab/>
            </w:r>
            <w:r w:rsidRPr="00527738">
              <w:rPr>
                <w:sz w:val="24"/>
                <w:szCs w:val="24"/>
              </w:rPr>
              <w:t xml:space="preserve">Team Meeting </w:t>
            </w:r>
          </w:p>
        </w:tc>
        <w:tc>
          <w:tcPr>
            <w:tcW w:w="2977" w:type="dxa"/>
            <w:tcBorders>
              <w:top w:val="single" w:sz="4" w:space="0" w:color="000000"/>
              <w:left w:val="single" w:sz="4" w:space="0" w:color="000000"/>
              <w:bottom w:val="single" w:sz="4" w:space="0" w:color="000000"/>
              <w:right w:val="single" w:sz="4" w:space="0" w:color="000000"/>
            </w:tcBorders>
          </w:tcPr>
          <w:p w14:paraId="012BC38B" w14:textId="77777777" w:rsidR="00545625" w:rsidRPr="00527738" w:rsidRDefault="00545625" w:rsidP="00E762D7">
            <w:pPr>
              <w:spacing w:line="259" w:lineRule="auto"/>
              <w:rPr>
                <w:sz w:val="24"/>
                <w:szCs w:val="24"/>
              </w:rPr>
            </w:pPr>
            <w:r w:rsidRPr="00527738">
              <w:rPr>
                <w:sz w:val="24"/>
                <w:szCs w:val="24"/>
              </w:rPr>
              <w:t xml:space="preserve">Monthly </w:t>
            </w:r>
          </w:p>
        </w:tc>
      </w:tr>
      <w:tr w:rsidR="00545625" w:rsidRPr="00527738" w14:paraId="71B97534" w14:textId="77777777" w:rsidTr="00E762D7">
        <w:trPr>
          <w:trHeight w:val="406"/>
        </w:trPr>
        <w:tc>
          <w:tcPr>
            <w:tcW w:w="3118" w:type="dxa"/>
            <w:tcBorders>
              <w:top w:val="single" w:sz="4" w:space="0" w:color="000000"/>
              <w:left w:val="single" w:sz="4" w:space="0" w:color="000000"/>
              <w:bottom w:val="single" w:sz="4" w:space="0" w:color="000000"/>
              <w:right w:val="single" w:sz="4" w:space="0" w:color="000000"/>
            </w:tcBorders>
          </w:tcPr>
          <w:p w14:paraId="2897BE4E" w14:textId="77777777" w:rsidR="00545625" w:rsidRPr="00527738" w:rsidRDefault="00545625" w:rsidP="00E762D7">
            <w:pPr>
              <w:spacing w:line="259" w:lineRule="auto"/>
              <w:rPr>
                <w:sz w:val="24"/>
                <w:szCs w:val="24"/>
              </w:rPr>
            </w:pPr>
            <w:r w:rsidRPr="00527738">
              <w:rPr>
                <w:sz w:val="24"/>
                <w:szCs w:val="24"/>
              </w:rPr>
              <w:t xml:space="preserve">South New Zealand Conference </w:t>
            </w:r>
          </w:p>
        </w:tc>
        <w:tc>
          <w:tcPr>
            <w:tcW w:w="4253" w:type="dxa"/>
            <w:tcBorders>
              <w:top w:val="single" w:sz="4" w:space="0" w:color="000000"/>
              <w:left w:val="single" w:sz="4" w:space="0" w:color="000000"/>
              <w:bottom w:val="single" w:sz="4" w:space="0" w:color="000000"/>
              <w:right w:val="single" w:sz="4" w:space="0" w:color="000000"/>
            </w:tcBorders>
          </w:tcPr>
          <w:p w14:paraId="606C6E91" w14:textId="77777777" w:rsidR="00545625" w:rsidRPr="00527738" w:rsidRDefault="00545625" w:rsidP="00E762D7">
            <w:pPr>
              <w:tabs>
                <w:tab w:val="center" w:pos="1754"/>
              </w:tabs>
              <w:spacing w:line="259" w:lineRule="auto"/>
              <w:rPr>
                <w:sz w:val="24"/>
                <w:szCs w:val="24"/>
              </w:rPr>
            </w:pPr>
            <w:r w:rsidRPr="00527738">
              <w:rPr>
                <w:rFonts w:ascii="Segoe UI Symbol" w:eastAsia="Segoe UI Symbol" w:hAnsi="Segoe UI Symbol" w:cs="Segoe UI Symbol"/>
                <w:sz w:val="24"/>
                <w:szCs w:val="24"/>
              </w:rPr>
              <w:t>•</w:t>
            </w:r>
            <w:r w:rsidRPr="00527738">
              <w:rPr>
                <w:rFonts w:ascii="Arial" w:eastAsia="Arial" w:hAnsi="Arial" w:cs="Arial"/>
                <w:sz w:val="24"/>
                <w:szCs w:val="24"/>
              </w:rPr>
              <w:t xml:space="preserve"> </w:t>
            </w:r>
            <w:r w:rsidRPr="00527738">
              <w:rPr>
                <w:rFonts w:ascii="Arial" w:eastAsia="Arial" w:hAnsi="Arial" w:cs="Arial"/>
                <w:sz w:val="24"/>
                <w:szCs w:val="24"/>
              </w:rPr>
              <w:tab/>
            </w:r>
            <w:r w:rsidRPr="00527738">
              <w:rPr>
                <w:sz w:val="24"/>
                <w:szCs w:val="24"/>
              </w:rPr>
              <w:t xml:space="preserve">Meeting as needed or requested </w:t>
            </w:r>
          </w:p>
        </w:tc>
        <w:tc>
          <w:tcPr>
            <w:tcW w:w="2977" w:type="dxa"/>
            <w:tcBorders>
              <w:top w:val="single" w:sz="4" w:space="0" w:color="000000"/>
              <w:left w:val="single" w:sz="4" w:space="0" w:color="000000"/>
              <w:bottom w:val="single" w:sz="4" w:space="0" w:color="000000"/>
              <w:right w:val="single" w:sz="4" w:space="0" w:color="000000"/>
            </w:tcBorders>
          </w:tcPr>
          <w:p w14:paraId="3ADAAA06" w14:textId="77777777" w:rsidR="00545625" w:rsidRPr="00527738" w:rsidRDefault="00545625" w:rsidP="00E762D7">
            <w:pPr>
              <w:spacing w:line="259" w:lineRule="auto"/>
              <w:rPr>
                <w:sz w:val="24"/>
                <w:szCs w:val="24"/>
              </w:rPr>
            </w:pPr>
            <w:r w:rsidRPr="00527738">
              <w:rPr>
                <w:sz w:val="24"/>
                <w:szCs w:val="24"/>
              </w:rPr>
              <w:t xml:space="preserve">Ongoing </w:t>
            </w:r>
          </w:p>
        </w:tc>
      </w:tr>
      <w:tr w:rsidR="00545625" w:rsidRPr="00527738" w14:paraId="5810E571" w14:textId="77777777" w:rsidTr="00E762D7">
        <w:trPr>
          <w:trHeight w:val="425"/>
        </w:trPr>
        <w:tc>
          <w:tcPr>
            <w:tcW w:w="3118" w:type="dxa"/>
            <w:tcBorders>
              <w:top w:val="single" w:sz="4" w:space="0" w:color="000000"/>
              <w:left w:val="single" w:sz="4" w:space="0" w:color="000000"/>
              <w:bottom w:val="single" w:sz="4" w:space="0" w:color="000000"/>
              <w:right w:val="single" w:sz="4" w:space="0" w:color="000000"/>
            </w:tcBorders>
          </w:tcPr>
          <w:p w14:paraId="72D2419A" w14:textId="77777777" w:rsidR="00545625" w:rsidRPr="00527738" w:rsidRDefault="00545625" w:rsidP="00E762D7">
            <w:pPr>
              <w:spacing w:line="259" w:lineRule="auto"/>
              <w:rPr>
                <w:sz w:val="24"/>
                <w:szCs w:val="24"/>
              </w:rPr>
            </w:pPr>
            <w:r w:rsidRPr="00527738">
              <w:rPr>
                <w:sz w:val="24"/>
                <w:szCs w:val="24"/>
              </w:rPr>
              <w:t xml:space="preserve">Discipleship  </w:t>
            </w:r>
          </w:p>
        </w:tc>
        <w:tc>
          <w:tcPr>
            <w:tcW w:w="4253" w:type="dxa"/>
            <w:tcBorders>
              <w:top w:val="single" w:sz="4" w:space="0" w:color="000000"/>
              <w:left w:val="single" w:sz="4" w:space="0" w:color="000000"/>
              <w:bottom w:val="single" w:sz="4" w:space="0" w:color="000000"/>
              <w:right w:val="single" w:sz="4" w:space="0" w:color="000000"/>
            </w:tcBorders>
          </w:tcPr>
          <w:p w14:paraId="072B9893" w14:textId="77777777" w:rsidR="00545625" w:rsidRPr="00527738" w:rsidRDefault="00545625" w:rsidP="00E762D7">
            <w:pPr>
              <w:tabs>
                <w:tab w:val="center" w:pos="1816"/>
              </w:tabs>
              <w:spacing w:line="259" w:lineRule="auto"/>
              <w:rPr>
                <w:sz w:val="24"/>
                <w:szCs w:val="24"/>
              </w:rPr>
            </w:pPr>
            <w:r w:rsidRPr="00527738">
              <w:rPr>
                <w:rFonts w:ascii="Segoe UI Symbol" w:eastAsia="Segoe UI Symbol" w:hAnsi="Segoe UI Symbol" w:cs="Segoe UI Symbol"/>
                <w:sz w:val="24"/>
                <w:szCs w:val="24"/>
              </w:rPr>
              <w:t>•</w:t>
            </w:r>
            <w:r w:rsidRPr="00527738">
              <w:rPr>
                <w:rFonts w:ascii="Arial" w:eastAsia="Arial" w:hAnsi="Arial" w:cs="Arial"/>
                <w:sz w:val="24"/>
                <w:szCs w:val="24"/>
              </w:rPr>
              <w:t xml:space="preserve"> </w:t>
            </w:r>
            <w:r w:rsidRPr="00527738">
              <w:rPr>
                <w:rFonts w:ascii="Arial" w:eastAsia="Arial" w:hAnsi="Arial" w:cs="Arial"/>
                <w:sz w:val="24"/>
                <w:szCs w:val="24"/>
              </w:rPr>
              <w:tab/>
            </w:r>
            <w:r w:rsidRPr="00527738">
              <w:rPr>
                <w:sz w:val="24"/>
                <w:szCs w:val="24"/>
              </w:rPr>
              <w:t xml:space="preserve">Community Champions Network </w:t>
            </w:r>
          </w:p>
        </w:tc>
        <w:tc>
          <w:tcPr>
            <w:tcW w:w="2977" w:type="dxa"/>
            <w:tcBorders>
              <w:top w:val="single" w:sz="4" w:space="0" w:color="000000"/>
              <w:left w:val="single" w:sz="4" w:space="0" w:color="000000"/>
              <w:bottom w:val="single" w:sz="4" w:space="0" w:color="000000"/>
              <w:right w:val="single" w:sz="4" w:space="0" w:color="000000"/>
            </w:tcBorders>
          </w:tcPr>
          <w:p w14:paraId="2E88FAF9" w14:textId="77777777" w:rsidR="00545625" w:rsidRPr="00527738" w:rsidRDefault="00545625" w:rsidP="00E762D7">
            <w:pPr>
              <w:spacing w:line="259" w:lineRule="auto"/>
              <w:rPr>
                <w:sz w:val="24"/>
                <w:szCs w:val="24"/>
              </w:rPr>
            </w:pPr>
            <w:r w:rsidRPr="00527738">
              <w:rPr>
                <w:sz w:val="24"/>
                <w:szCs w:val="24"/>
              </w:rPr>
              <w:t xml:space="preserve">As needed </w:t>
            </w:r>
          </w:p>
        </w:tc>
      </w:tr>
      <w:tr w:rsidR="00545625" w:rsidRPr="00527738" w14:paraId="45944533" w14:textId="77777777" w:rsidTr="00E762D7">
        <w:trPr>
          <w:trHeight w:val="840"/>
        </w:trPr>
        <w:tc>
          <w:tcPr>
            <w:tcW w:w="3118" w:type="dxa"/>
            <w:tcBorders>
              <w:top w:val="single" w:sz="4" w:space="0" w:color="000000"/>
              <w:left w:val="single" w:sz="4" w:space="0" w:color="000000"/>
              <w:bottom w:val="single" w:sz="4" w:space="0" w:color="000000"/>
              <w:right w:val="single" w:sz="4" w:space="0" w:color="000000"/>
            </w:tcBorders>
          </w:tcPr>
          <w:p w14:paraId="1B3F08BA" w14:textId="77777777" w:rsidR="00545625" w:rsidRPr="00527738" w:rsidRDefault="00545625" w:rsidP="00E762D7">
            <w:pPr>
              <w:spacing w:line="259" w:lineRule="auto"/>
              <w:rPr>
                <w:sz w:val="24"/>
                <w:szCs w:val="24"/>
              </w:rPr>
            </w:pPr>
            <w:r w:rsidRPr="00527738">
              <w:rPr>
                <w:sz w:val="24"/>
                <w:szCs w:val="24"/>
              </w:rPr>
              <w:t xml:space="preserve">Education </w:t>
            </w:r>
          </w:p>
        </w:tc>
        <w:tc>
          <w:tcPr>
            <w:tcW w:w="4253" w:type="dxa"/>
            <w:tcBorders>
              <w:top w:val="single" w:sz="4" w:space="0" w:color="000000"/>
              <w:left w:val="single" w:sz="4" w:space="0" w:color="000000"/>
              <w:bottom w:val="single" w:sz="4" w:space="0" w:color="000000"/>
              <w:right w:val="single" w:sz="4" w:space="0" w:color="000000"/>
            </w:tcBorders>
          </w:tcPr>
          <w:p w14:paraId="5C3E97E4" w14:textId="77777777" w:rsidR="00545625" w:rsidRPr="00527738" w:rsidRDefault="00545625" w:rsidP="00E762D7">
            <w:pPr>
              <w:numPr>
                <w:ilvl w:val="0"/>
                <w:numId w:val="1"/>
              </w:numPr>
              <w:spacing w:line="259" w:lineRule="auto"/>
              <w:ind w:hanging="360"/>
              <w:rPr>
                <w:sz w:val="24"/>
                <w:szCs w:val="24"/>
              </w:rPr>
            </w:pPr>
            <w:r w:rsidRPr="00527738">
              <w:rPr>
                <w:sz w:val="24"/>
                <w:szCs w:val="24"/>
              </w:rPr>
              <w:t xml:space="preserve">Resilience Initiative </w:t>
            </w:r>
          </w:p>
        </w:tc>
        <w:tc>
          <w:tcPr>
            <w:tcW w:w="2977" w:type="dxa"/>
            <w:tcBorders>
              <w:top w:val="single" w:sz="4" w:space="0" w:color="000000"/>
              <w:left w:val="single" w:sz="4" w:space="0" w:color="000000"/>
              <w:bottom w:val="single" w:sz="4" w:space="0" w:color="000000"/>
              <w:right w:val="single" w:sz="4" w:space="0" w:color="000000"/>
            </w:tcBorders>
          </w:tcPr>
          <w:p w14:paraId="6855FB3D" w14:textId="77777777" w:rsidR="00545625" w:rsidRPr="00527738" w:rsidRDefault="00545625" w:rsidP="00E762D7">
            <w:pPr>
              <w:spacing w:line="259" w:lineRule="auto"/>
              <w:rPr>
                <w:sz w:val="24"/>
                <w:szCs w:val="24"/>
              </w:rPr>
            </w:pPr>
            <w:r w:rsidRPr="00527738">
              <w:rPr>
                <w:sz w:val="24"/>
                <w:szCs w:val="24"/>
              </w:rPr>
              <w:t xml:space="preserve"> Ongoing </w:t>
            </w:r>
          </w:p>
        </w:tc>
      </w:tr>
      <w:tr w:rsidR="00545625" w:rsidRPr="00527738" w14:paraId="0F834B63" w14:textId="77777777" w:rsidTr="00E762D7">
        <w:trPr>
          <w:trHeight w:val="1658"/>
        </w:trPr>
        <w:tc>
          <w:tcPr>
            <w:tcW w:w="3118" w:type="dxa"/>
            <w:tcBorders>
              <w:top w:val="single" w:sz="4" w:space="0" w:color="000000"/>
              <w:left w:val="single" w:sz="4" w:space="0" w:color="000000"/>
              <w:bottom w:val="single" w:sz="4" w:space="0" w:color="000000"/>
              <w:right w:val="single" w:sz="4" w:space="0" w:color="000000"/>
            </w:tcBorders>
          </w:tcPr>
          <w:p w14:paraId="642FA0E6" w14:textId="77777777" w:rsidR="00545625" w:rsidRPr="00527738" w:rsidRDefault="00545625" w:rsidP="00E762D7">
            <w:pPr>
              <w:spacing w:line="259" w:lineRule="auto"/>
              <w:rPr>
                <w:sz w:val="24"/>
                <w:szCs w:val="24"/>
              </w:rPr>
            </w:pPr>
            <w:r w:rsidRPr="00527738">
              <w:rPr>
                <w:sz w:val="24"/>
                <w:szCs w:val="24"/>
              </w:rPr>
              <w:t xml:space="preserve">ADRA </w:t>
            </w:r>
          </w:p>
        </w:tc>
        <w:tc>
          <w:tcPr>
            <w:tcW w:w="4253" w:type="dxa"/>
            <w:tcBorders>
              <w:top w:val="single" w:sz="4" w:space="0" w:color="000000"/>
              <w:left w:val="single" w:sz="4" w:space="0" w:color="000000"/>
              <w:bottom w:val="single" w:sz="4" w:space="0" w:color="000000"/>
              <w:right w:val="single" w:sz="4" w:space="0" w:color="000000"/>
            </w:tcBorders>
          </w:tcPr>
          <w:p w14:paraId="123C7C90" w14:textId="77777777" w:rsidR="00545625" w:rsidRPr="00527738" w:rsidRDefault="00545625" w:rsidP="00E762D7">
            <w:pPr>
              <w:numPr>
                <w:ilvl w:val="0"/>
                <w:numId w:val="2"/>
              </w:numPr>
              <w:spacing w:after="50" w:line="357" w:lineRule="auto"/>
              <w:ind w:hanging="360"/>
              <w:rPr>
                <w:sz w:val="24"/>
                <w:szCs w:val="24"/>
              </w:rPr>
            </w:pPr>
            <w:r w:rsidRPr="00527738">
              <w:rPr>
                <w:sz w:val="24"/>
                <w:szCs w:val="24"/>
              </w:rPr>
              <w:t xml:space="preserve">The Community Transforming Partnership </w:t>
            </w:r>
          </w:p>
          <w:p w14:paraId="35834E18" w14:textId="77777777" w:rsidR="00545625" w:rsidRPr="00527738" w:rsidRDefault="00545625" w:rsidP="00E762D7">
            <w:pPr>
              <w:numPr>
                <w:ilvl w:val="0"/>
                <w:numId w:val="2"/>
              </w:numPr>
              <w:spacing w:after="133" w:line="259" w:lineRule="auto"/>
              <w:ind w:hanging="360"/>
              <w:rPr>
                <w:sz w:val="24"/>
                <w:szCs w:val="24"/>
              </w:rPr>
            </w:pPr>
            <w:r w:rsidRPr="00527738">
              <w:rPr>
                <w:sz w:val="24"/>
                <w:szCs w:val="24"/>
              </w:rPr>
              <w:t xml:space="preserve">PROCOM Programme Committee </w:t>
            </w:r>
          </w:p>
          <w:p w14:paraId="0957C7E3" w14:textId="77777777" w:rsidR="00545625" w:rsidRPr="00527738" w:rsidRDefault="00545625" w:rsidP="00E762D7">
            <w:pPr>
              <w:numPr>
                <w:ilvl w:val="0"/>
                <w:numId w:val="2"/>
              </w:numPr>
              <w:spacing w:line="259" w:lineRule="auto"/>
              <w:ind w:hanging="360"/>
              <w:rPr>
                <w:sz w:val="24"/>
                <w:szCs w:val="24"/>
              </w:rPr>
            </w:pPr>
            <w:r w:rsidRPr="00527738">
              <w:rPr>
                <w:sz w:val="24"/>
                <w:szCs w:val="24"/>
              </w:rPr>
              <w:t xml:space="preserve">Community Champions Network </w:t>
            </w:r>
          </w:p>
        </w:tc>
        <w:tc>
          <w:tcPr>
            <w:tcW w:w="2977" w:type="dxa"/>
            <w:tcBorders>
              <w:top w:val="single" w:sz="4" w:space="0" w:color="000000"/>
              <w:left w:val="single" w:sz="4" w:space="0" w:color="000000"/>
              <w:bottom w:val="single" w:sz="4" w:space="0" w:color="000000"/>
              <w:right w:val="single" w:sz="4" w:space="0" w:color="000000"/>
            </w:tcBorders>
          </w:tcPr>
          <w:p w14:paraId="079C08CA" w14:textId="77777777" w:rsidR="00545625" w:rsidRPr="00527738" w:rsidRDefault="00545625" w:rsidP="00E762D7">
            <w:pPr>
              <w:spacing w:after="110" w:line="259" w:lineRule="auto"/>
              <w:rPr>
                <w:sz w:val="24"/>
                <w:szCs w:val="24"/>
              </w:rPr>
            </w:pPr>
            <w:r w:rsidRPr="00527738">
              <w:rPr>
                <w:sz w:val="24"/>
                <w:szCs w:val="24"/>
              </w:rPr>
              <w:t xml:space="preserve">Ongoing </w:t>
            </w:r>
          </w:p>
          <w:p w14:paraId="0809DF24" w14:textId="77777777" w:rsidR="00545625" w:rsidRPr="00527738" w:rsidRDefault="00545625" w:rsidP="00E762D7">
            <w:pPr>
              <w:spacing w:after="112" w:line="259" w:lineRule="auto"/>
              <w:rPr>
                <w:sz w:val="24"/>
                <w:szCs w:val="24"/>
              </w:rPr>
            </w:pPr>
            <w:r w:rsidRPr="00527738">
              <w:rPr>
                <w:sz w:val="24"/>
                <w:szCs w:val="24"/>
              </w:rPr>
              <w:t xml:space="preserve"> </w:t>
            </w:r>
          </w:p>
          <w:p w14:paraId="7DC20C91" w14:textId="77777777" w:rsidR="00545625" w:rsidRPr="00527738" w:rsidRDefault="00545625" w:rsidP="00E762D7">
            <w:pPr>
              <w:spacing w:after="112" w:line="259" w:lineRule="auto"/>
              <w:rPr>
                <w:sz w:val="24"/>
                <w:szCs w:val="24"/>
              </w:rPr>
            </w:pPr>
            <w:r w:rsidRPr="00527738">
              <w:rPr>
                <w:sz w:val="24"/>
                <w:szCs w:val="24"/>
              </w:rPr>
              <w:t xml:space="preserve">Quarterly </w:t>
            </w:r>
          </w:p>
          <w:p w14:paraId="18690220" w14:textId="77777777" w:rsidR="00545625" w:rsidRPr="00527738" w:rsidRDefault="00545625" w:rsidP="00E762D7">
            <w:pPr>
              <w:spacing w:line="259" w:lineRule="auto"/>
              <w:rPr>
                <w:sz w:val="24"/>
                <w:szCs w:val="24"/>
              </w:rPr>
            </w:pPr>
            <w:r w:rsidRPr="00527738">
              <w:rPr>
                <w:sz w:val="24"/>
                <w:szCs w:val="24"/>
              </w:rPr>
              <w:t xml:space="preserve">Monthly/ as needed  </w:t>
            </w:r>
          </w:p>
        </w:tc>
      </w:tr>
      <w:tr w:rsidR="00545625" w:rsidRPr="00527738" w14:paraId="2054BB72" w14:textId="77777777" w:rsidTr="00E762D7">
        <w:trPr>
          <w:trHeight w:val="838"/>
        </w:trPr>
        <w:tc>
          <w:tcPr>
            <w:tcW w:w="3118" w:type="dxa"/>
            <w:tcBorders>
              <w:top w:val="single" w:sz="4" w:space="0" w:color="000000"/>
              <w:left w:val="single" w:sz="4" w:space="0" w:color="000000"/>
              <w:bottom w:val="single" w:sz="4" w:space="0" w:color="000000"/>
              <w:right w:val="single" w:sz="4" w:space="0" w:color="000000"/>
            </w:tcBorders>
          </w:tcPr>
          <w:p w14:paraId="3AEFCC90" w14:textId="77777777" w:rsidR="00545625" w:rsidRPr="00527738" w:rsidRDefault="00545625" w:rsidP="00E762D7">
            <w:pPr>
              <w:spacing w:line="259" w:lineRule="auto"/>
              <w:rPr>
                <w:sz w:val="24"/>
                <w:szCs w:val="24"/>
              </w:rPr>
            </w:pPr>
            <w:r w:rsidRPr="00527738">
              <w:rPr>
                <w:sz w:val="24"/>
                <w:szCs w:val="24"/>
              </w:rPr>
              <w:t xml:space="preserve">HOPE Channel NZ </w:t>
            </w:r>
          </w:p>
        </w:tc>
        <w:tc>
          <w:tcPr>
            <w:tcW w:w="4253" w:type="dxa"/>
            <w:tcBorders>
              <w:top w:val="single" w:sz="4" w:space="0" w:color="000000"/>
              <w:left w:val="single" w:sz="4" w:space="0" w:color="000000"/>
              <w:bottom w:val="single" w:sz="4" w:space="0" w:color="000000"/>
              <w:right w:val="single" w:sz="4" w:space="0" w:color="000000"/>
            </w:tcBorders>
          </w:tcPr>
          <w:p w14:paraId="1C87819D" w14:textId="77777777" w:rsidR="00545625" w:rsidRPr="00527738" w:rsidRDefault="00545625" w:rsidP="00E762D7">
            <w:pPr>
              <w:numPr>
                <w:ilvl w:val="0"/>
                <w:numId w:val="3"/>
              </w:numPr>
              <w:spacing w:after="130" w:line="259" w:lineRule="auto"/>
              <w:ind w:hanging="410"/>
              <w:rPr>
                <w:sz w:val="24"/>
                <w:szCs w:val="24"/>
              </w:rPr>
            </w:pPr>
            <w:r w:rsidRPr="00527738">
              <w:rPr>
                <w:sz w:val="24"/>
                <w:szCs w:val="24"/>
              </w:rPr>
              <w:t>TV Series Cooking Two Ways</w:t>
            </w:r>
          </w:p>
          <w:p w14:paraId="15841A96" w14:textId="77777777" w:rsidR="00545625" w:rsidRPr="00527738" w:rsidRDefault="00545625" w:rsidP="00E762D7">
            <w:pPr>
              <w:numPr>
                <w:ilvl w:val="0"/>
                <w:numId w:val="3"/>
              </w:numPr>
              <w:spacing w:line="259" w:lineRule="auto"/>
              <w:ind w:hanging="410"/>
              <w:rPr>
                <w:sz w:val="24"/>
                <w:szCs w:val="24"/>
              </w:rPr>
            </w:pPr>
            <w:r w:rsidRPr="00527738">
              <w:rPr>
                <w:sz w:val="24"/>
                <w:szCs w:val="24"/>
              </w:rPr>
              <w:t xml:space="preserve">Content Review Committee  </w:t>
            </w:r>
          </w:p>
          <w:p w14:paraId="07FCA8F7" w14:textId="77777777" w:rsidR="00545625" w:rsidRPr="00527738" w:rsidRDefault="00545625" w:rsidP="00E762D7">
            <w:pPr>
              <w:numPr>
                <w:ilvl w:val="0"/>
                <w:numId w:val="3"/>
              </w:numPr>
              <w:spacing w:line="259" w:lineRule="auto"/>
              <w:ind w:hanging="410"/>
              <w:rPr>
                <w:sz w:val="24"/>
                <w:szCs w:val="24"/>
              </w:rPr>
            </w:pPr>
            <w:r w:rsidRPr="00527738">
              <w:rPr>
                <w:sz w:val="24"/>
                <w:szCs w:val="24"/>
              </w:rPr>
              <w:t>Content Committee</w:t>
            </w:r>
          </w:p>
        </w:tc>
        <w:tc>
          <w:tcPr>
            <w:tcW w:w="2977" w:type="dxa"/>
            <w:tcBorders>
              <w:top w:val="single" w:sz="4" w:space="0" w:color="000000"/>
              <w:left w:val="single" w:sz="4" w:space="0" w:color="000000"/>
              <w:bottom w:val="single" w:sz="4" w:space="0" w:color="000000"/>
              <w:right w:val="single" w:sz="4" w:space="0" w:color="000000"/>
            </w:tcBorders>
          </w:tcPr>
          <w:p w14:paraId="02EAAF40" w14:textId="77777777" w:rsidR="00545625" w:rsidRPr="00527738" w:rsidRDefault="00545625" w:rsidP="00E762D7">
            <w:pPr>
              <w:spacing w:after="112" w:line="259" w:lineRule="auto"/>
              <w:rPr>
                <w:sz w:val="24"/>
                <w:szCs w:val="24"/>
              </w:rPr>
            </w:pPr>
            <w:r w:rsidRPr="00527738">
              <w:rPr>
                <w:sz w:val="24"/>
                <w:szCs w:val="24"/>
              </w:rPr>
              <w:t xml:space="preserve">On hold </w:t>
            </w:r>
          </w:p>
          <w:p w14:paraId="0051E17A" w14:textId="77777777" w:rsidR="00545625" w:rsidRPr="00527738" w:rsidRDefault="00545625" w:rsidP="00E762D7">
            <w:pPr>
              <w:spacing w:after="112" w:line="259" w:lineRule="auto"/>
              <w:rPr>
                <w:sz w:val="24"/>
                <w:szCs w:val="24"/>
              </w:rPr>
            </w:pPr>
            <w:r w:rsidRPr="00527738">
              <w:rPr>
                <w:sz w:val="24"/>
                <w:szCs w:val="24"/>
              </w:rPr>
              <w:t xml:space="preserve">Fortnightly </w:t>
            </w:r>
          </w:p>
          <w:p w14:paraId="6043B3C7" w14:textId="77777777" w:rsidR="00545625" w:rsidRPr="00527738" w:rsidRDefault="00545625" w:rsidP="00E762D7">
            <w:pPr>
              <w:spacing w:after="112" w:line="259" w:lineRule="auto"/>
              <w:rPr>
                <w:sz w:val="24"/>
                <w:szCs w:val="24"/>
              </w:rPr>
            </w:pPr>
            <w:r w:rsidRPr="00527738">
              <w:rPr>
                <w:sz w:val="24"/>
                <w:szCs w:val="24"/>
              </w:rPr>
              <w:t xml:space="preserve">Monthly </w:t>
            </w:r>
          </w:p>
        </w:tc>
      </w:tr>
      <w:tr w:rsidR="00545625" w:rsidRPr="00527738" w14:paraId="0465411F" w14:textId="77777777" w:rsidTr="00E762D7">
        <w:trPr>
          <w:trHeight w:val="838"/>
        </w:trPr>
        <w:tc>
          <w:tcPr>
            <w:tcW w:w="3118" w:type="dxa"/>
            <w:tcBorders>
              <w:top w:val="single" w:sz="4" w:space="0" w:color="000000"/>
              <w:left w:val="single" w:sz="4" w:space="0" w:color="000000"/>
              <w:bottom w:val="single" w:sz="4" w:space="0" w:color="000000"/>
              <w:right w:val="single" w:sz="4" w:space="0" w:color="000000"/>
            </w:tcBorders>
          </w:tcPr>
          <w:p w14:paraId="6DA7CC0B" w14:textId="77777777" w:rsidR="00545625" w:rsidRPr="00527738" w:rsidRDefault="00545625" w:rsidP="00E762D7">
            <w:pPr>
              <w:spacing w:line="259" w:lineRule="auto"/>
              <w:rPr>
                <w:sz w:val="24"/>
                <w:szCs w:val="24"/>
              </w:rPr>
            </w:pPr>
            <w:r w:rsidRPr="00527738">
              <w:rPr>
                <w:sz w:val="24"/>
                <w:szCs w:val="24"/>
              </w:rPr>
              <w:t xml:space="preserve">Ministerial </w:t>
            </w:r>
          </w:p>
        </w:tc>
        <w:tc>
          <w:tcPr>
            <w:tcW w:w="4253" w:type="dxa"/>
            <w:tcBorders>
              <w:top w:val="single" w:sz="4" w:space="0" w:color="000000"/>
              <w:left w:val="single" w:sz="4" w:space="0" w:color="000000"/>
              <w:bottom w:val="single" w:sz="4" w:space="0" w:color="000000"/>
              <w:right w:val="single" w:sz="4" w:space="0" w:color="000000"/>
            </w:tcBorders>
          </w:tcPr>
          <w:p w14:paraId="594BB4B6" w14:textId="77777777" w:rsidR="00545625" w:rsidRPr="00527738" w:rsidRDefault="00545625" w:rsidP="00E762D7">
            <w:pPr>
              <w:numPr>
                <w:ilvl w:val="0"/>
                <w:numId w:val="3"/>
              </w:numPr>
              <w:spacing w:after="130" w:line="259" w:lineRule="auto"/>
              <w:ind w:hanging="410"/>
              <w:rPr>
                <w:sz w:val="24"/>
                <w:szCs w:val="24"/>
              </w:rPr>
            </w:pPr>
            <w:r w:rsidRPr="00527738">
              <w:rPr>
                <w:sz w:val="24"/>
                <w:szCs w:val="24"/>
              </w:rPr>
              <w:t>Ministers Mental Wellbeing</w:t>
            </w:r>
          </w:p>
          <w:p w14:paraId="4860878D" w14:textId="77777777" w:rsidR="00545625" w:rsidRPr="00527738" w:rsidRDefault="00545625" w:rsidP="00E762D7">
            <w:pPr>
              <w:numPr>
                <w:ilvl w:val="0"/>
                <w:numId w:val="3"/>
              </w:numPr>
              <w:spacing w:after="130" w:line="259" w:lineRule="auto"/>
              <w:ind w:hanging="410"/>
              <w:rPr>
                <w:sz w:val="24"/>
                <w:szCs w:val="24"/>
              </w:rPr>
            </w:pPr>
            <w:r w:rsidRPr="00527738">
              <w:rPr>
                <w:sz w:val="24"/>
                <w:szCs w:val="24"/>
              </w:rPr>
              <w:t>Women in Ministry</w:t>
            </w:r>
          </w:p>
        </w:tc>
        <w:tc>
          <w:tcPr>
            <w:tcW w:w="2977" w:type="dxa"/>
            <w:tcBorders>
              <w:top w:val="single" w:sz="4" w:space="0" w:color="000000"/>
              <w:left w:val="single" w:sz="4" w:space="0" w:color="000000"/>
              <w:bottom w:val="single" w:sz="4" w:space="0" w:color="000000"/>
              <w:right w:val="single" w:sz="4" w:space="0" w:color="000000"/>
            </w:tcBorders>
          </w:tcPr>
          <w:p w14:paraId="3A3D1978" w14:textId="77777777" w:rsidR="00545625" w:rsidRPr="00527738" w:rsidRDefault="00545625" w:rsidP="00E762D7">
            <w:pPr>
              <w:spacing w:after="112" w:line="259" w:lineRule="auto"/>
              <w:rPr>
                <w:sz w:val="24"/>
                <w:szCs w:val="24"/>
              </w:rPr>
            </w:pPr>
            <w:r w:rsidRPr="00527738">
              <w:rPr>
                <w:sz w:val="24"/>
                <w:szCs w:val="24"/>
              </w:rPr>
              <w:t>As needed</w:t>
            </w:r>
          </w:p>
          <w:p w14:paraId="5506E3FD" w14:textId="77777777" w:rsidR="00545625" w:rsidRPr="00527738" w:rsidRDefault="00545625" w:rsidP="00E762D7">
            <w:pPr>
              <w:spacing w:after="112" w:line="259" w:lineRule="auto"/>
              <w:rPr>
                <w:sz w:val="24"/>
                <w:szCs w:val="24"/>
              </w:rPr>
            </w:pPr>
            <w:r w:rsidRPr="00527738">
              <w:rPr>
                <w:sz w:val="24"/>
                <w:szCs w:val="24"/>
              </w:rPr>
              <w:t>As needed</w:t>
            </w:r>
          </w:p>
        </w:tc>
      </w:tr>
      <w:tr w:rsidR="00545625" w:rsidRPr="00527738" w14:paraId="5D0407D0" w14:textId="77777777" w:rsidTr="00E762D7">
        <w:trPr>
          <w:trHeight w:val="425"/>
        </w:trPr>
        <w:tc>
          <w:tcPr>
            <w:tcW w:w="3118" w:type="dxa"/>
            <w:tcBorders>
              <w:top w:val="single" w:sz="4" w:space="0" w:color="000000"/>
              <w:left w:val="single" w:sz="4" w:space="0" w:color="000000"/>
              <w:bottom w:val="single" w:sz="4" w:space="0" w:color="000000"/>
              <w:right w:val="single" w:sz="4" w:space="0" w:color="000000"/>
            </w:tcBorders>
          </w:tcPr>
          <w:p w14:paraId="3B7FFE6E" w14:textId="77777777" w:rsidR="00545625" w:rsidRPr="00527738" w:rsidRDefault="00545625" w:rsidP="00E762D7">
            <w:pPr>
              <w:spacing w:line="259" w:lineRule="auto"/>
              <w:rPr>
                <w:sz w:val="24"/>
                <w:szCs w:val="24"/>
              </w:rPr>
            </w:pPr>
            <w:r w:rsidRPr="00527738">
              <w:rPr>
                <w:sz w:val="24"/>
                <w:szCs w:val="24"/>
              </w:rPr>
              <w:t xml:space="preserve">NZPUC </w:t>
            </w:r>
          </w:p>
        </w:tc>
        <w:tc>
          <w:tcPr>
            <w:tcW w:w="4253" w:type="dxa"/>
            <w:tcBorders>
              <w:top w:val="single" w:sz="4" w:space="0" w:color="000000"/>
              <w:left w:val="single" w:sz="4" w:space="0" w:color="000000"/>
              <w:bottom w:val="single" w:sz="4" w:space="0" w:color="000000"/>
              <w:right w:val="single" w:sz="4" w:space="0" w:color="000000"/>
            </w:tcBorders>
          </w:tcPr>
          <w:p w14:paraId="38509655" w14:textId="77777777" w:rsidR="00545625" w:rsidRPr="00527738" w:rsidRDefault="00545625" w:rsidP="00E762D7">
            <w:pPr>
              <w:tabs>
                <w:tab w:val="center" w:pos="1184"/>
              </w:tabs>
              <w:spacing w:line="259" w:lineRule="auto"/>
              <w:rPr>
                <w:sz w:val="24"/>
                <w:szCs w:val="24"/>
              </w:rPr>
            </w:pPr>
            <w:r w:rsidRPr="00527738">
              <w:rPr>
                <w:rFonts w:ascii="Segoe UI Symbol" w:eastAsia="Segoe UI Symbol" w:hAnsi="Segoe UI Symbol" w:cs="Segoe UI Symbol"/>
                <w:sz w:val="24"/>
                <w:szCs w:val="24"/>
              </w:rPr>
              <w:t>•</w:t>
            </w:r>
            <w:r w:rsidRPr="00527738">
              <w:rPr>
                <w:rFonts w:ascii="Arial" w:eastAsia="Arial" w:hAnsi="Arial" w:cs="Arial"/>
                <w:sz w:val="24"/>
                <w:szCs w:val="24"/>
              </w:rPr>
              <w:t xml:space="preserve"> </w:t>
            </w:r>
            <w:r w:rsidRPr="00527738">
              <w:rPr>
                <w:rFonts w:ascii="Arial" w:eastAsia="Arial" w:hAnsi="Arial" w:cs="Arial"/>
                <w:sz w:val="24"/>
                <w:szCs w:val="24"/>
              </w:rPr>
              <w:tab/>
            </w:r>
            <w:r w:rsidRPr="00527738">
              <w:rPr>
                <w:sz w:val="24"/>
                <w:szCs w:val="24"/>
              </w:rPr>
              <w:t xml:space="preserve">Executive (invitee) </w:t>
            </w:r>
          </w:p>
        </w:tc>
        <w:tc>
          <w:tcPr>
            <w:tcW w:w="2977" w:type="dxa"/>
            <w:tcBorders>
              <w:top w:val="single" w:sz="4" w:space="0" w:color="000000"/>
              <w:left w:val="single" w:sz="4" w:space="0" w:color="000000"/>
              <w:bottom w:val="single" w:sz="4" w:space="0" w:color="000000"/>
              <w:right w:val="single" w:sz="4" w:space="0" w:color="000000"/>
            </w:tcBorders>
          </w:tcPr>
          <w:p w14:paraId="06A40297" w14:textId="77777777" w:rsidR="00545625" w:rsidRPr="00527738" w:rsidRDefault="00545625" w:rsidP="00E762D7">
            <w:pPr>
              <w:spacing w:line="259" w:lineRule="auto"/>
              <w:rPr>
                <w:sz w:val="24"/>
                <w:szCs w:val="24"/>
              </w:rPr>
            </w:pPr>
            <w:r w:rsidRPr="00527738">
              <w:rPr>
                <w:sz w:val="24"/>
                <w:szCs w:val="24"/>
              </w:rPr>
              <w:t xml:space="preserve">Ongoing </w:t>
            </w:r>
          </w:p>
        </w:tc>
      </w:tr>
      <w:tr w:rsidR="00545625" w:rsidRPr="00527738" w14:paraId="6D391E23" w14:textId="77777777" w:rsidTr="00E762D7">
        <w:trPr>
          <w:trHeight w:val="1656"/>
        </w:trPr>
        <w:tc>
          <w:tcPr>
            <w:tcW w:w="3118" w:type="dxa"/>
            <w:tcBorders>
              <w:top w:val="single" w:sz="4" w:space="0" w:color="000000"/>
              <w:left w:val="single" w:sz="4" w:space="0" w:color="000000"/>
              <w:bottom w:val="single" w:sz="4" w:space="0" w:color="000000"/>
              <w:right w:val="single" w:sz="4" w:space="0" w:color="000000"/>
            </w:tcBorders>
          </w:tcPr>
          <w:p w14:paraId="7EAC8FCC" w14:textId="77777777" w:rsidR="00545625" w:rsidRPr="00527738" w:rsidRDefault="00545625" w:rsidP="00E762D7">
            <w:pPr>
              <w:spacing w:after="113" w:line="259" w:lineRule="auto"/>
              <w:rPr>
                <w:sz w:val="24"/>
                <w:szCs w:val="24"/>
              </w:rPr>
            </w:pPr>
            <w:r w:rsidRPr="00527738">
              <w:rPr>
                <w:sz w:val="24"/>
                <w:szCs w:val="24"/>
              </w:rPr>
              <w:lastRenderedPageBreak/>
              <w:t xml:space="preserve">Comprehensive Health </w:t>
            </w:r>
          </w:p>
          <w:p w14:paraId="3D159220" w14:textId="77777777" w:rsidR="00545625" w:rsidRPr="00527738" w:rsidRDefault="00545625" w:rsidP="00E762D7">
            <w:pPr>
              <w:spacing w:after="112" w:line="259" w:lineRule="auto"/>
              <w:rPr>
                <w:sz w:val="24"/>
                <w:szCs w:val="24"/>
              </w:rPr>
            </w:pPr>
            <w:r w:rsidRPr="00527738">
              <w:rPr>
                <w:sz w:val="24"/>
                <w:szCs w:val="24"/>
              </w:rPr>
              <w:t xml:space="preserve">Ministries (CHM) </w:t>
            </w:r>
          </w:p>
          <w:p w14:paraId="7F93A9C4" w14:textId="77777777" w:rsidR="00545625" w:rsidRPr="00527738" w:rsidRDefault="00545625" w:rsidP="00E762D7">
            <w:pPr>
              <w:spacing w:line="259" w:lineRule="auto"/>
              <w:rPr>
                <w:sz w:val="24"/>
                <w:szCs w:val="24"/>
              </w:rPr>
            </w:pPr>
            <w:r w:rsidRPr="00527738">
              <w:rPr>
                <w:sz w:val="24"/>
                <w:szCs w:val="24"/>
              </w:rPr>
              <w:t xml:space="preserve">Arena One  </w:t>
            </w:r>
          </w:p>
        </w:tc>
        <w:tc>
          <w:tcPr>
            <w:tcW w:w="4253" w:type="dxa"/>
            <w:tcBorders>
              <w:top w:val="single" w:sz="4" w:space="0" w:color="000000"/>
              <w:left w:val="single" w:sz="4" w:space="0" w:color="000000"/>
              <w:bottom w:val="single" w:sz="4" w:space="0" w:color="000000"/>
              <w:right w:val="single" w:sz="4" w:space="0" w:color="000000"/>
            </w:tcBorders>
          </w:tcPr>
          <w:p w14:paraId="5EE4C3BB" w14:textId="77777777" w:rsidR="00545625" w:rsidRPr="00527738" w:rsidRDefault="00545625" w:rsidP="00E762D7">
            <w:pPr>
              <w:numPr>
                <w:ilvl w:val="0"/>
                <w:numId w:val="4"/>
              </w:numPr>
              <w:spacing w:after="45" w:line="360" w:lineRule="auto"/>
              <w:ind w:hanging="360"/>
              <w:rPr>
                <w:sz w:val="24"/>
                <w:szCs w:val="24"/>
              </w:rPr>
            </w:pPr>
            <w:r w:rsidRPr="00527738">
              <w:rPr>
                <w:sz w:val="24"/>
                <w:szCs w:val="24"/>
              </w:rPr>
              <w:t xml:space="preserve">CHM for the Division, strategic planning, review, and recommendations </w:t>
            </w:r>
          </w:p>
          <w:p w14:paraId="0935BCC5" w14:textId="77777777" w:rsidR="00545625" w:rsidRPr="00527738" w:rsidRDefault="00545625" w:rsidP="00E762D7">
            <w:pPr>
              <w:numPr>
                <w:ilvl w:val="0"/>
                <w:numId w:val="4"/>
              </w:numPr>
              <w:spacing w:after="133" w:line="259" w:lineRule="auto"/>
              <w:ind w:hanging="360"/>
              <w:rPr>
                <w:sz w:val="24"/>
                <w:szCs w:val="24"/>
              </w:rPr>
            </w:pPr>
            <w:r w:rsidRPr="00527738">
              <w:rPr>
                <w:sz w:val="24"/>
                <w:szCs w:val="24"/>
              </w:rPr>
              <w:t xml:space="preserve">10,000 Toes Clinics Advisory </w:t>
            </w:r>
          </w:p>
          <w:p w14:paraId="6D979141" w14:textId="77777777" w:rsidR="00545625" w:rsidRPr="00527738" w:rsidRDefault="00545625" w:rsidP="00E762D7">
            <w:pPr>
              <w:numPr>
                <w:ilvl w:val="0"/>
                <w:numId w:val="4"/>
              </w:numPr>
              <w:spacing w:line="259" w:lineRule="auto"/>
              <w:ind w:hanging="360"/>
              <w:rPr>
                <w:sz w:val="24"/>
                <w:szCs w:val="24"/>
              </w:rPr>
            </w:pPr>
            <w:r w:rsidRPr="00527738">
              <w:rPr>
                <w:sz w:val="24"/>
                <w:szCs w:val="24"/>
              </w:rPr>
              <w:t xml:space="preserve">Wellness Hubs Advisory </w:t>
            </w:r>
          </w:p>
        </w:tc>
        <w:tc>
          <w:tcPr>
            <w:tcW w:w="2977" w:type="dxa"/>
            <w:tcBorders>
              <w:top w:val="single" w:sz="4" w:space="0" w:color="000000"/>
              <w:left w:val="single" w:sz="4" w:space="0" w:color="000000"/>
              <w:bottom w:val="single" w:sz="4" w:space="0" w:color="000000"/>
              <w:right w:val="single" w:sz="4" w:space="0" w:color="000000"/>
            </w:tcBorders>
          </w:tcPr>
          <w:p w14:paraId="6AAC5396" w14:textId="77777777" w:rsidR="00545625" w:rsidRPr="00527738" w:rsidRDefault="00545625" w:rsidP="00E762D7">
            <w:pPr>
              <w:spacing w:after="113" w:line="259" w:lineRule="auto"/>
              <w:rPr>
                <w:sz w:val="24"/>
                <w:szCs w:val="24"/>
              </w:rPr>
            </w:pPr>
            <w:r w:rsidRPr="00527738">
              <w:rPr>
                <w:sz w:val="24"/>
                <w:szCs w:val="24"/>
              </w:rPr>
              <w:t xml:space="preserve">Quarterly / as needed </w:t>
            </w:r>
          </w:p>
          <w:p w14:paraId="700F8DC3" w14:textId="77777777" w:rsidR="00545625" w:rsidRPr="00527738" w:rsidRDefault="00545625" w:rsidP="00E762D7">
            <w:pPr>
              <w:spacing w:after="112" w:line="259" w:lineRule="auto"/>
              <w:rPr>
                <w:sz w:val="24"/>
                <w:szCs w:val="24"/>
              </w:rPr>
            </w:pPr>
            <w:r w:rsidRPr="00527738">
              <w:rPr>
                <w:sz w:val="24"/>
                <w:szCs w:val="24"/>
              </w:rPr>
              <w:t xml:space="preserve"> </w:t>
            </w:r>
          </w:p>
          <w:p w14:paraId="1FBE5DBD" w14:textId="77777777" w:rsidR="00545625" w:rsidRPr="00527738" w:rsidRDefault="00545625" w:rsidP="00E762D7">
            <w:pPr>
              <w:spacing w:after="112" w:line="259" w:lineRule="auto"/>
              <w:rPr>
                <w:sz w:val="24"/>
                <w:szCs w:val="24"/>
              </w:rPr>
            </w:pPr>
            <w:r w:rsidRPr="00527738">
              <w:rPr>
                <w:sz w:val="24"/>
                <w:szCs w:val="24"/>
              </w:rPr>
              <w:t xml:space="preserve">Bi-monthly </w:t>
            </w:r>
          </w:p>
          <w:p w14:paraId="651EE4B7" w14:textId="77777777" w:rsidR="00545625" w:rsidRPr="00527738" w:rsidRDefault="00545625" w:rsidP="00E762D7">
            <w:pPr>
              <w:spacing w:line="259" w:lineRule="auto"/>
              <w:rPr>
                <w:sz w:val="24"/>
                <w:szCs w:val="24"/>
              </w:rPr>
            </w:pPr>
            <w:r w:rsidRPr="00527738">
              <w:rPr>
                <w:sz w:val="24"/>
                <w:szCs w:val="24"/>
              </w:rPr>
              <w:t xml:space="preserve">Bi-monthly </w:t>
            </w:r>
          </w:p>
        </w:tc>
      </w:tr>
      <w:tr w:rsidR="00545625" w:rsidRPr="00527738" w14:paraId="76445A1D" w14:textId="77777777" w:rsidTr="00E762D7">
        <w:trPr>
          <w:trHeight w:val="1243"/>
        </w:trPr>
        <w:tc>
          <w:tcPr>
            <w:tcW w:w="3118" w:type="dxa"/>
            <w:tcBorders>
              <w:top w:val="single" w:sz="4" w:space="0" w:color="000000"/>
              <w:left w:val="single" w:sz="4" w:space="0" w:color="000000"/>
              <w:bottom w:val="single" w:sz="4" w:space="0" w:color="000000"/>
              <w:right w:val="single" w:sz="4" w:space="0" w:color="000000"/>
            </w:tcBorders>
          </w:tcPr>
          <w:p w14:paraId="434626DE" w14:textId="77777777" w:rsidR="00545625" w:rsidRPr="00527738" w:rsidRDefault="00545625" w:rsidP="00E762D7">
            <w:pPr>
              <w:spacing w:after="112" w:line="259" w:lineRule="auto"/>
              <w:rPr>
                <w:sz w:val="24"/>
                <w:szCs w:val="24"/>
              </w:rPr>
            </w:pPr>
            <w:r w:rsidRPr="00527738">
              <w:rPr>
                <w:sz w:val="24"/>
                <w:szCs w:val="24"/>
              </w:rPr>
              <w:t xml:space="preserve">Florida Hospital / North </w:t>
            </w:r>
          </w:p>
          <w:p w14:paraId="754DD9C1" w14:textId="77777777" w:rsidR="00545625" w:rsidRPr="00527738" w:rsidRDefault="00545625" w:rsidP="00E762D7">
            <w:pPr>
              <w:spacing w:line="259" w:lineRule="auto"/>
              <w:rPr>
                <w:sz w:val="24"/>
                <w:szCs w:val="24"/>
              </w:rPr>
            </w:pPr>
            <w:r w:rsidRPr="00527738">
              <w:rPr>
                <w:sz w:val="24"/>
                <w:szCs w:val="24"/>
              </w:rPr>
              <w:t xml:space="preserve">American Division </w:t>
            </w:r>
          </w:p>
        </w:tc>
        <w:tc>
          <w:tcPr>
            <w:tcW w:w="4253" w:type="dxa"/>
            <w:tcBorders>
              <w:top w:val="single" w:sz="4" w:space="0" w:color="000000"/>
              <w:left w:val="single" w:sz="4" w:space="0" w:color="000000"/>
              <w:bottom w:val="single" w:sz="4" w:space="0" w:color="000000"/>
              <w:right w:val="single" w:sz="4" w:space="0" w:color="000000"/>
            </w:tcBorders>
          </w:tcPr>
          <w:p w14:paraId="46A7A96A" w14:textId="77777777" w:rsidR="00545625" w:rsidRPr="00527738" w:rsidRDefault="00545625" w:rsidP="00E762D7">
            <w:pPr>
              <w:numPr>
                <w:ilvl w:val="0"/>
                <w:numId w:val="5"/>
              </w:numPr>
              <w:spacing w:after="45" w:line="360" w:lineRule="auto"/>
              <w:ind w:right="547" w:hanging="360"/>
              <w:rPr>
                <w:sz w:val="24"/>
                <w:szCs w:val="24"/>
              </w:rPr>
            </w:pPr>
            <w:r w:rsidRPr="00527738">
              <w:rPr>
                <w:sz w:val="24"/>
                <w:szCs w:val="24"/>
              </w:rPr>
              <w:t xml:space="preserve">Translation into French Study Guide </w:t>
            </w:r>
          </w:p>
          <w:p w14:paraId="291B1B5B" w14:textId="77777777" w:rsidR="00545625" w:rsidRPr="00527738" w:rsidRDefault="00545625" w:rsidP="00E762D7">
            <w:pPr>
              <w:numPr>
                <w:ilvl w:val="0"/>
                <w:numId w:val="5"/>
              </w:numPr>
              <w:spacing w:line="259" w:lineRule="auto"/>
              <w:ind w:right="547" w:hanging="360"/>
              <w:rPr>
                <w:sz w:val="24"/>
                <w:szCs w:val="24"/>
              </w:rPr>
            </w:pPr>
            <w:r w:rsidRPr="00527738">
              <w:rPr>
                <w:sz w:val="24"/>
                <w:szCs w:val="24"/>
              </w:rPr>
              <w:t xml:space="preserve">Small Groups Workbook </w:t>
            </w:r>
          </w:p>
        </w:tc>
        <w:tc>
          <w:tcPr>
            <w:tcW w:w="2977" w:type="dxa"/>
            <w:tcBorders>
              <w:top w:val="single" w:sz="4" w:space="0" w:color="000000"/>
              <w:left w:val="single" w:sz="4" w:space="0" w:color="000000"/>
              <w:bottom w:val="single" w:sz="4" w:space="0" w:color="000000"/>
              <w:right w:val="single" w:sz="4" w:space="0" w:color="000000"/>
            </w:tcBorders>
          </w:tcPr>
          <w:p w14:paraId="0FF52F5A" w14:textId="77777777" w:rsidR="00545625" w:rsidRPr="00527738" w:rsidRDefault="00545625" w:rsidP="00E762D7">
            <w:pPr>
              <w:spacing w:after="112" w:line="259" w:lineRule="auto"/>
              <w:rPr>
                <w:sz w:val="24"/>
                <w:szCs w:val="24"/>
              </w:rPr>
            </w:pPr>
            <w:r w:rsidRPr="00527738">
              <w:rPr>
                <w:sz w:val="24"/>
                <w:szCs w:val="24"/>
              </w:rPr>
              <w:t>Completed, awaiting next steps</w:t>
            </w:r>
          </w:p>
          <w:p w14:paraId="4C265980" w14:textId="77777777" w:rsidR="00545625" w:rsidRPr="00527738" w:rsidRDefault="00545625" w:rsidP="00E762D7">
            <w:pPr>
              <w:spacing w:line="259" w:lineRule="auto"/>
              <w:rPr>
                <w:sz w:val="24"/>
                <w:szCs w:val="24"/>
              </w:rPr>
            </w:pPr>
            <w:r w:rsidRPr="00527738">
              <w:rPr>
                <w:sz w:val="24"/>
                <w:szCs w:val="24"/>
              </w:rPr>
              <w:t xml:space="preserve">Completed, awaiting design from Florida Hospital </w:t>
            </w:r>
          </w:p>
        </w:tc>
      </w:tr>
      <w:tr w:rsidR="00545625" w:rsidRPr="00527738" w14:paraId="4D3B5154" w14:textId="77777777" w:rsidTr="00E762D7">
        <w:trPr>
          <w:trHeight w:val="840"/>
        </w:trPr>
        <w:tc>
          <w:tcPr>
            <w:tcW w:w="3118" w:type="dxa"/>
            <w:tcBorders>
              <w:top w:val="single" w:sz="4" w:space="0" w:color="000000"/>
              <w:left w:val="single" w:sz="4" w:space="0" w:color="000000"/>
              <w:bottom w:val="single" w:sz="4" w:space="0" w:color="000000"/>
              <w:right w:val="single" w:sz="4" w:space="0" w:color="000000"/>
            </w:tcBorders>
          </w:tcPr>
          <w:p w14:paraId="374209D7" w14:textId="77777777" w:rsidR="00545625" w:rsidRPr="00527738" w:rsidRDefault="00545625" w:rsidP="00E762D7">
            <w:pPr>
              <w:spacing w:after="112" w:line="259" w:lineRule="auto"/>
              <w:rPr>
                <w:sz w:val="24"/>
                <w:szCs w:val="24"/>
              </w:rPr>
            </w:pPr>
            <w:r w:rsidRPr="00527738">
              <w:rPr>
                <w:sz w:val="24"/>
                <w:szCs w:val="24"/>
              </w:rPr>
              <w:t xml:space="preserve">NZPUC COI/Community Champions Network </w:t>
            </w:r>
          </w:p>
        </w:tc>
        <w:tc>
          <w:tcPr>
            <w:tcW w:w="4253" w:type="dxa"/>
            <w:tcBorders>
              <w:top w:val="single" w:sz="4" w:space="0" w:color="000000"/>
              <w:left w:val="single" w:sz="4" w:space="0" w:color="000000"/>
              <w:bottom w:val="single" w:sz="4" w:space="0" w:color="000000"/>
              <w:right w:val="single" w:sz="4" w:space="0" w:color="000000"/>
            </w:tcBorders>
          </w:tcPr>
          <w:p w14:paraId="7B8047F5" w14:textId="77777777" w:rsidR="00545625" w:rsidRPr="00527738" w:rsidRDefault="00545625" w:rsidP="00E762D7">
            <w:pPr>
              <w:numPr>
                <w:ilvl w:val="0"/>
                <w:numId w:val="6"/>
              </w:numPr>
              <w:spacing w:after="133" w:line="259" w:lineRule="auto"/>
              <w:ind w:hanging="360"/>
              <w:rPr>
                <w:sz w:val="24"/>
                <w:szCs w:val="24"/>
              </w:rPr>
            </w:pPr>
            <w:r w:rsidRPr="00527738">
              <w:rPr>
                <w:sz w:val="24"/>
                <w:szCs w:val="24"/>
              </w:rPr>
              <w:t xml:space="preserve">Planning committee </w:t>
            </w:r>
          </w:p>
          <w:p w14:paraId="03556D75" w14:textId="77777777" w:rsidR="00545625" w:rsidRPr="00527738" w:rsidRDefault="00545625" w:rsidP="00E762D7">
            <w:pPr>
              <w:numPr>
                <w:ilvl w:val="0"/>
                <w:numId w:val="6"/>
              </w:numPr>
              <w:spacing w:line="259" w:lineRule="auto"/>
              <w:ind w:hanging="360"/>
              <w:rPr>
                <w:sz w:val="24"/>
                <w:szCs w:val="24"/>
              </w:rPr>
            </w:pPr>
            <w:r w:rsidRPr="00527738">
              <w:rPr>
                <w:sz w:val="24"/>
                <w:szCs w:val="24"/>
              </w:rPr>
              <w:t xml:space="preserve">Workshops </w:t>
            </w:r>
          </w:p>
        </w:tc>
        <w:tc>
          <w:tcPr>
            <w:tcW w:w="2977" w:type="dxa"/>
            <w:tcBorders>
              <w:top w:val="single" w:sz="4" w:space="0" w:color="000000"/>
              <w:left w:val="single" w:sz="4" w:space="0" w:color="000000"/>
              <w:bottom w:val="single" w:sz="4" w:space="0" w:color="000000"/>
              <w:right w:val="single" w:sz="4" w:space="0" w:color="000000"/>
            </w:tcBorders>
          </w:tcPr>
          <w:p w14:paraId="7F54C0E5" w14:textId="77777777" w:rsidR="00545625" w:rsidRPr="00527738" w:rsidRDefault="00545625" w:rsidP="00E762D7">
            <w:pPr>
              <w:spacing w:after="112" w:line="259" w:lineRule="auto"/>
              <w:rPr>
                <w:sz w:val="24"/>
                <w:szCs w:val="24"/>
              </w:rPr>
            </w:pPr>
            <w:r w:rsidRPr="00527738">
              <w:rPr>
                <w:sz w:val="24"/>
                <w:szCs w:val="24"/>
              </w:rPr>
              <w:t xml:space="preserve">On-going </w:t>
            </w:r>
          </w:p>
          <w:p w14:paraId="71791584" w14:textId="77777777" w:rsidR="00545625" w:rsidRPr="00527738" w:rsidRDefault="00545625" w:rsidP="00E762D7">
            <w:pPr>
              <w:spacing w:line="259" w:lineRule="auto"/>
              <w:rPr>
                <w:sz w:val="24"/>
                <w:szCs w:val="24"/>
              </w:rPr>
            </w:pPr>
            <w:r w:rsidRPr="00527738">
              <w:rPr>
                <w:sz w:val="24"/>
                <w:szCs w:val="24"/>
              </w:rPr>
              <w:t xml:space="preserve">On hold in definitely </w:t>
            </w:r>
          </w:p>
        </w:tc>
      </w:tr>
      <w:tr w:rsidR="00545625" w:rsidRPr="00527738" w14:paraId="55A50937" w14:textId="77777777" w:rsidTr="00E762D7">
        <w:trPr>
          <w:trHeight w:val="840"/>
        </w:trPr>
        <w:tc>
          <w:tcPr>
            <w:tcW w:w="3118" w:type="dxa"/>
            <w:tcBorders>
              <w:top w:val="single" w:sz="4" w:space="0" w:color="000000"/>
              <w:left w:val="single" w:sz="4" w:space="0" w:color="000000"/>
              <w:bottom w:val="single" w:sz="4" w:space="0" w:color="000000"/>
              <w:right w:val="single" w:sz="4" w:space="0" w:color="000000"/>
            </w:tcBorders>
          </w:tcPr>
          <w:p w14:paraId="77ABDE67" w14:textId="77777777" w:rsidR="00545625" w:rsidRPr="00527738" w:rsidRDefault="00545625" w:rsidP="00E762D7">
            <w:pPr>
              <w:spacing w:after="112" w:line="259" w:lineRule="auto"/>
              <w:rPr>
                <w:sz w:val="24"/>
                <w:szCs w:val="24"/>
              </w:rPr>
            </w:pPr>
            <w:r w:rsidRPr="00527738">
              <w:rPr>
                <w:sz w:val="24"/>
                <w:szCs w:val="24"/>
              </w:rPr>
              <w:t xml:space="preserve">Adventist Health Leaders Online meetings </w:t>
            </w:r>
          </w:p>
        </w:tc>
        <w:tc>
          <w:tcPr>
            <w:tcW w:w="4253" w:type="dxa"/>
            <w:tcBorders>
              <w:top w:val="single" w:sz="4" w:space="0" w:color="000000"/>
              <w:left w:val="single" w:sz="4" w:space="0" w:color="000000"/>
              <w:bottom w:val="single" w:sz="4" w:space="0" w:color="000000"/>
              <w:right w:val="single" w:sz="4" w:space="0" w:color="000000"/>
            </w:tcBorders>
          </w:tcPr>
          <w:p w14:paraId="177FFBEC" w14:textId="77777777" w:rsidR="00545625" w:rsidRPr="00527738" w:rsidRDefault="00545625" w:rsidP="00E762D7">
            <w:pPr>
              <w:numPr>
                <w:ilvl w:val="0"/>
                <w:numId w:val="6"/>
              </w:numPr>
              <w:spacing w:after="133" w:line="259" w:lineRule="auto"/>
              <w:ind w:hanging="360"/>
              <w:rPr>
                <w:sz w:val="24"/>
                <w:szCs w:val="24"/>
              </w:rPr>
            </w:pPr>
            <w:r w:rsidRPr="00527738">
              <w:rPr>
                <w:sz w:val="24"/>
                <w:szCs w:val="24"/>
              </w:rPr>
              <w:t xml:space="preserve">Health Leaders and those interested in health initiatives </w:t>
            </w:r>
          </w:p>
        </w:tc>
        <w:tc>
          <w:tcPr>
            <w:tcW w:w="2977" w:type="dxa"/>
            <w:tcBorders>
              <w:top w:val="single" w:sz="4" w:space="0" w:color="000000"/>
              <w:left w:val="single" w:sz="4" w:space="0" w:color="000000"/>
              <w:bottom w:val="single" w:sz="4" w:space="0" w:color="000000"/>
              <w:right w:val="single" w:sz="4" w:space="0" w:color="000000"/>
            </w:tcBorders>
          </w:tcPr>
          <w:p w14:paraId="23F052CB" w14:textId="77777777" w:rsidR="00545625" w:rsidRPr="00527738" w:rsidRDefault="00545625" w:rsidP="00E762D7">
            <w:pPr>
              <w:spacing w:after="112" w:line="259" w:lineRule="auto"/>
              <w:rPr>
                <w:sz w:val="24"/>
                <w:szCs w:val="24"/>
              </w:rPr>
            </w:pPr>
            <w:r w:rsidRPr="00527738">
              <w:rPr>
                <w:sz w:val="24"/>
                <w:szCs w:val="24"/>
              </w:rPr>
              <w:t>On hold</w:t>
            </w:r>
          </w:p>
        </w:tc>
      </w:tr>
    </w:tbl>
    <w:p w14:paraId="375F6A28" w14:textId="77777777" w:rsidR="00545625" w:rsidRPr="00527738" w:rsidRDefault="00545625" w:rsidP="00545625">
      <w:pPr>
        <w:rPr>
          <w:b/>
          <w:sz w:val="24"/>
          <w:szCs w:val="24"/>
        </w:rPr>
      </w:pPr>
    </w:p>
    <w:p w14:paraId="48C54EEB" w14:textId="77777777" w:rsidR="008102AC" w:rsidRPr="00527738" w:rsidRDefault="008102AC" w:rsidP="00545625">
      <w:pPr>
        <w:pStyle w:val="Heading1"/>
        <w:spacing w:before="120" w:after="0"/>
        <w:ind w:left="-6" w:hanging="11"/>
        <w:rPr>
          <w:sz w:val="24"/>
          <w:szCs w:val="24"/>
        </w:rPr>
      </w:pPr>
    </w:p>
    <w:p w14:paraId="287AF20C" w14:textId="77777777" w:rsidR="008102AC" w:rsidRPr="00527738" w:rsidRDefault="008102AC" w:rsidP="00545625">
      <w:pPr>
        <w:pStyle w:val="Heading1"/>
        <w:spacing w:before="120" w:after="0"/>
        <w:ind w:left="-6" w:hanging="11"/>
        <w:rPr>
          <w:sz w:val="24"/>
          <w:szCs w:val="24"/>
        </w:rPr>
      </w:pPr>
    </w:p>
    <w:p w14:paraId="013D5A15" w14:textId="77777777" w:rsidR="008102AC" w:rsidRPr="00527738" w:rsidRDefault="008102AC" w:rsidP="008102AC">
      <w:pPr>
        <w:pStyle w:val="Heading1"/>
        <w:spacing w:before="120" w:after="0"/>
        <w:ind w:left="0" w:firstLine="0"/>
        <w:rPr>
          <w:sz w:val="24"/>
          <w:szCs w:val="24"/>
        </w:rPr>
      </w:pPr>
    </w:p>
    <w:p w14:paraId="36A93E37" w14:textId="77777777" w:rsidR="008102AC" w:rsidRPr="00527738" w:rsidRDefault="008102AC" w:rsidP="008102AC">
      <w:pPr>
        <w:pStyle w:val="Heading1"/>
        <w:spacing w:before="120" w:after="0"/>
        <w:ind w:left="0" w:firstLine="0"/>
        <w:rPr>
          <w:sz w:val="24"/>
          <w:szCs w:val="24"/>
        </w:rPr>
      </w:pPr>
    </w:p>
    <w:p w14:paraId="62785EF0" w14:textId="0C1FC675" w:rsidR="00545625" w:rsidRPr="00527738" w:rsidRDefault="00545625" w:rsidP="008102AC">
      <w:pPr>
        <w:pStyle w:val="Heading1"/>
        <w:spacing w:before="120" w:after="0"/>
        <w:ind w:left="0" w:firstLine="0"/>
        <w:rPr>
          <w:sz w:val="24"/>
          <w:szCs w:val="24"/>
        </w:rPr>
      </w:pPr>
    </w:p>
    <w:p w14:paraId="017C20E1" w14:textId="77777777" w:rsidR="00545625" w:rsidRPr="00527738" w:rsidRDefault="00545625">
      <w:pPr>
        <w:rPr>
          <w:b/>
          <w:bCs/>
          <w:sz w:val="24"/>
          <w:szCs w:val="24"/>
        </w:rPr>
      </w:pPr>
    </w:p>
    <w:sectPr w:rsidR="00545625" w:rsidRPr="0052773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6F512" w14:textId="77777777" w:rsidR="00693B7B" w:rsidRDefault="00693B7B" w:rsidP="00B03FFD">
      <w:pPr>
        <w:spacing w:after="0" w:line="240" w:lineRule="auto"/>
      </w:pPr>
      <w:r>
        <w:separator/>
      </w:r>
    </w:p>
  </w:endnote>
  <w:endnote w:type="continuationSeparator" w:id="0">
    <w:p w14:paraId="1D61378D" w14:textId="77777777" w:rsidR="00693B7B" w:rsidRDefault="00693B7B" w:rsidP="00B03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7B696" w14:textId="77777777" w:rsidR="00693B7B" w:rsidRDefault="00693B7B" w:rsidP="00B03FFD">
      <w:pPr>
        <w:spacing w:after="0" w:line="240" w:lineRule="auto"/>
      </w:pPr>
      <w:r>
        <w:separator/>
      </w:r>
    </w:p>
  </w:footnote>
  <w:footnote w:type="continuationSeparator" w:id="0">
    <w:p w14:paraId="6139FDAA" w14:textId="77777777" w:rsidR="00693B7B" w:rsidRDefault="00693B7B" w:rsidP="00B03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D227" w14:textId="04A7EEFE" w:rsidR="00B03FFD" w:rsidRDefault="00B03FFD" w:rsidP="00B03FFD">
    <w:pPr>
      <w:pStyle w:val="Header"/>
      <w:jc w:val="center"/>
    </w:pPr>
    <w:r>
      <w:rPr>
        <w:noProof/>
      </w:rPr>
      <w:drawing>
        <wp:inline distT="0" distB="0" distL="0" distR="0" wp14:anchorId="272586F3" wp14:editId="41CBD5E1">
          <wp:extent cx="2700655" cy="96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655" cy="9696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7790D"/>
    <w:multiLevelType w:val="hybridMultilevel"/>
    <w:tmpl w:val="72908BD2"/>
    <w:lvl w:ilvl="0" w:tplc="65AA80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0E32A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24990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FAEF3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188FA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E47BD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72564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36C2E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228E3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D0E1598"/>
    <w:multiLevelType w:val="hybridMultilevel"/>
    <w:tmpl w:val="19A88654"/>
    <w:lvl w:ilvl="0" w:tplc="E69EFB9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92E7C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38A20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A8D2E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24522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D8661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5C498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704AE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3444F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E242D55"/>
    <w:multiLevelType w:val="hybridMultilevel"/>
    <w:tmpl w:val="80466A5A"/>
    <w:lvl w:ilvl="0" w:tplc="87A2D9A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AAFBC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0893C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AEE89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E649E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0E33D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82669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A8025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82118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91035EA"/>
    <w:multiLevelType w:val="hybridMultilevel"/>
    <w:tmpl w:val="1DD0371E"/>
    <w:lvl w:ilvl="0" w:tplc="E15E58D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AE1BB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6C1B0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AE54C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E043F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9C084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745C6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64A53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7CF07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B6B1711"/>
    <w:multiLevelType w:val="hybridMultilevel"/>
    <w:tmpl w:val="4E36D4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70408E5"/>
    <w:multiLevelType w:val="hybridMultilevel"/>
    <w:tmpl w:val="B77CA25E"/>
    <w:lvl w:ilvl="0" w:tplc="997E161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4E2C2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42FB9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5E8BB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D6925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02941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C8E3C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5EB9A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0A8FE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BE30B63"/>
    <w:multiLevelType w:val="hybridMultilevel"/>
    <w:tmpl w:val="0D4A2570"/>
    <w:lvl w:ilvl="0" w:tplc="A6967D04">
      <w:start w:val="1"/>
      <w:numFmt w:val="bullet"/>
      <w:lvlText w:val="•"/>
      <w:lvlJc w:val="left"/>
      <w:pPr>
        <w:ind w:left="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A8B42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CCE5E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A472E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6893A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B0B54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02A19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967F4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7E775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41699224">
    <w:abstractNumId w:val="0"/>
  </w:num>
  <w:num w:numId="2" w16cid:durableId="11541346">
    <w:abstractNumId w:val="5"/>
  </w:num>
  <w:num w:numId="3" w16cid:durableId="860430879">
    <w:abstractNumId w:val="6"/>
  </w:num>
  <w:num w:numId="4" w16cid:durableId="909193673">
    <w:abstractNumId w:val="2"/>
  </w:num>
  <w:num w:numId="5" w16cid:durableId="932737143">
    <w:abstractNumId w:val="1"/>
  </w:num>
  <w:num w:numId="6" w16cid:durableId="1706563181">
    <w:abstractNumId w:val="3"/>
  </w:num>
  <w:num w:numId="7" w16cid:durableId="14672369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FFD"/>
    <w:rsid w:val="00005D33"/>
    <w:rsid w:val="000108D6"/>
    <w:rsid w:val="0007575F"/>
    <w:rsid w:val="000927E7"/>
    <w:rsid w:val="00096C52"/>
    <w:rsid w:val="000B7C57"/>
    <w:rsid w:val="000E0DE0"/>
    <w:rsid w:val="000E23AD"/>
    <w:rsid w:val="00100765"/>
    <w:rsid w:val="00112D15"/>
    <w:rsid w:val="00122CC7"/>
    <w:rsid w:val="00131478"/>
    <w:rsid w:val="00136794"/>
    <w:rsid w:val="001502B2"/>
    <w:rsid w:val="00163CAF"/>
    <w:rsid w:val="00190C95"/>
    <w:rsid w:val="001B77C2"/>
    <w:rsid w:val="001C077B"/>
    <w:rsid w:val="001D613D"/>
    <w:rsid w:val="001E7A6B"/>
    <w:rsid w:val="001F0A29"/>
    <w:rsid w:val="001F1AA0"/>
    <w:rsid w:val="0020349F"/>
    <w:rsid w:val="0021256A"/>
    <w:rsid w:val="00220CE9"/>
    <w:rsid w:val="00227D14"/>
    <w:rsid w:val="00247D1A"/>
    <w:rsid w:val="002831D0"/>
    <w:rsid w:val="002901D5"/>
    <w:rsid w:val="00291B82"/>
    <w:rsid w:val="002E03BE"/>
    <w:rsid w:val="002E1E70"/>
    <w:rsid w:val="002F0D3B"/>
    <w:rsid w:val="003130A4"/>
    <w:rsid w:val="0036748C"/>
    <w:rsid w:val="00372291"/>
    <w:rsid w:val="003A41E6"/>
    <w:rsid w:val="003A5AC5"/>
    <w:rsid w:val="003C3DE7"/>
    <w:rsid w:val="003E7694"/>
    <w:rsid w:val="0041052E"/>
    <w:rsid w:val="004151A5"/>
    <w:rsid w:val="0043748B"/>
    <w:rsid w:val="004379B2"/>
    <w:rsid w:val="00443E61"/>
    <w:rsid w:val="00447259"/>
    <w:rsid w:val="0045318C"/>
    <w:rsid w:val="004926C3"/>
    <w:rsid w:val="004966E0"/>
    <w:rsid w:val="00497E09"/>
    <w:rsid w:val="004A2B85"/>
    <w:rsid w:val="004B379A"/>
    <w:rsid w:val="004B46A4"/>
    <w:rsid w:val="00527738"/>
    <w:rsid w:val="0053624C"/>
    <w:rsid w:val="00545625"/>
    <w:rsid w:val="00556414"/>
    <w:rsid w:val="00561F1A"/>
    <w:rsid w:val="00595E0C"/>
    <w:rsid w:val="005A3B7D"/>
    <w:rsid w:val="005B46DC"/>
    <w:rsid w:val="005C089E"/>
    <w:rsid w:val="005C7052"/>
    <w:rsid w:val="00605CB6"/>
    <w:rsid w:val="00612C51"/>
    <w:rsid w:val="006420FC"/>
    <w:rsid w:val="006460E9"/>
    <w:rsid w:val="006608B2"/>
    <w:rsid w:val="00667504"/>
    <w:rsid w:val="006721CA"/>
    <w:rsid w:val="00683C28"/>
    <w:rsid w:val="0068485A"/>
    <w:rsid w:val="00685A2D"/>
    <w:rsid w:val="00691F64"/>
    <w:rsid w:val="00693B7B"/>
    <w:rsid w:val="00697ED3"/>
    <w:rsid w:val="006A0331"/>
    <w:rsid w:val="006B3B03"/>
    <w:rsid w:val="006C4349"/>
    <w:rsid w:val="006E2CCB"/>
    <w:rsid w:val="00710A89"/>
    <w:rsid w:val="007309AB"/>
    <w:rsid w:val="00744F1D"/>
    <w:rsid w:val="007B31E3"/>
    <w:rsid w:val="007D6C1F"/>
    <w:rsid w:val="007E7F27"/>
    <w:rsid w:val="008102AC"/>
    <w:rsid w:val="00835294"/>
    <w:rsid w:val="008518AC"/>
    <w:rsid w:val="00861D81"/>
    <w:rsid w:val="00893DA3"/>
    <w:rsid w:val="008C74A9"/>
    <w:rsid w:val="008F0486"/>
    <w:rsid w:val="0091084D"/>
    <w:rsid w:val="00955174"/>
    <w:rsid w:val="00987FD5"/>
    <w:rsid w:val="009B2342"/>
    <w:rsid w:val="009C3096"/>
    <w:rsid w:val="00A15846"/>
    <w:rsid w:val="00A342AE"/>
    <w:rsid w:val="00A354C4"/>
    <w:rsid w:val="00A41B14"/>
    <w:rsid w:val="00A51242"/>
    <w:rsid w:val="00A551FD"/>
    <w:rsid w:val="00A64BE0"/>
    <w:rsid w:val="00A9331E"/>
    <w:rsid w:val="00A93D89"/>
    <w:rsid w:val="00AA2293"/>
    <w:rsid w:val="00AF2230"/>
    <w:rsid w:val="00AF3B2B"/>
    <w:rsid w:val="00AF70CA"/>
    <w:rsid w:val="00B03FFD"/>
    <w:rsid w:val="00B12EA0"/>
    <w:rsid w:val="00B2440B"/>
    <w:rsid w:val="00B47338"/>
    <w:rsid w:val="00B61E3A"/>
    <w:rsid w:val="00B6723E"/>
    <w:rsid w:val="00BA1A9F"/>
    <w:rsid w:val="00BE18B0"/>
    <w:rsid w:val="00C07332"/>
    <w:rsid w:val="00C24E22"/>
    <w:rsid w:val="00C60454"/>
    <w:rsid w:val="00CB119D"/>
    <w:rsid w:val="00CE4C75"/>
    <w:rsid w:val="00CF2FCA"/>
    <w:rsid w:val="00CF5B28"/>
    <w:rsid w:val="00D10D0D"/>
    <w:rsid w:val="00D263C9"/>
    <w:rsid w:val="00D556E0"/>
    <w:rsid w:val="00D559B6"/>
    <w:rsid w:val="00D67215"/>
    <w:rsid w:val="00D92B22"/>
    <w:rsid w:val="00D93A78"/>
    <w:rsid w:val="00DC131E"/>
    <w:rsid w:val="00DC2F58"/>
    <w:rsid w:val="00DD3AD4"/>
    <w:rsid w:val="00DF6C85"/>
    <w:rsid w:val="00E01F8C"/>
    <w:rsid w:val="00E36664"/>
    <w:rsid w:val="00EB0462"/>
    <w:rsid w:val="00EC3FC3"/>
    <w:rsid w:val="00F51404"/>
    <w:rsid w:val="00F56930"/>
    <w:rsid w:val="00F82BE2"/>
    <w:rsid w:val="00F83768"/>
    <w:rsid w:val="00F83D4E"/>
    <w:rsid w:val="00F87C48"/>
    <w:rsid w:val="00FA740A"/>
    <w:rsid w:val="00FB73F3"/>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AAD38"/>
  <w15:chartTrackingRefBased/>
  <w15:docId w15:val="{40484874-81C4-441B-8A90-58BE8F06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NZ"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545625"/>
    <w:pPr>
      <w:keepNext/>
      <w:keepLines/>
      <w:spacing w:after="271"/>
      <w:ind w:left="10" w:hanging="10"/>
      <w:outlineLvl w:val="0"/>
    </w:pPr>
    <w:rPr>
      <w:rFonts w:ascii="Calibri" w:eastAsia="Calibri" w:hAnsi="Calibri" w:cs="Calibri"/>
      <w:b/>
      <w:color w:val="000000"/>
      <w:szCs w:val="22"/>
      <w:lang w:eastAsia="en-NZ"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F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FFD"/>
  </w:style>
  <w:style w:type="paragraph" w:styleId="Footer">
    <w:name w:val="footer"/>
    <w:basedOn w:val="Normal"/>
    <w:link w:val="FooterChar"/>
    <w:uiPriority w:val="99"/>
    <w:unhideWhenUsed/>
    <w:rsid w:val="00B03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FFD"/>
  </w:style>
  <w:style w:type="character" w:customStyle="1" w:styleId="Heading1Char">
    <w:name w:val="Heading 1 Char"/>
    <w:basedOn w:val="DefaultParagraphFont"/>
    <w:link w:val="Heading1"/>
    <w:uiPriority w:val="9"/>
    <w:rsid w:val="00545625"/>
    <w:rPr>
      <w:rFonts w:ascii="Calibri" w:eastAsia="Calibri" w:hAnsi="Calibri" w:cs="Calibri"/>
      <w:b/>
      <w:color w:val="000000"/>
      <w:szCs w:val="22"/>
      <w:lang w:eastAsia="en-NZ" w:bidi="ar-SA"/>
    </w:rPr>
  </w:style>
  <w:style w:type="table" w:customStyle="1" w:styleId="TableGrid">
    <w:name w:val="TableGrid"/>
    <w:rsid w:val="00545625"/>
    <w:pPr>
      <w:spacing w:after="0" w:line="240" w:lineRule="auto"/>
    </w:pPr>
    <w:rPr>
      <w:rFonts w:eastAsiaTheme="minorEastAsia"/>
      <w:szCs w:val="22"/>
      <w:lang w:eastAsia="en-NZ" w:bidi="ar-SA"/>
    </w:rPr>
    <w:tblPr>
      <w:tblCellMar>
        <w:top w:w="0" w:type="dxa"/>
        <w:left w:w="0" w:type="dxa"/>
        <w:bottom w:w="0" w:type="dxa"/>
        <w:right w:w="0" w:type="dxa"/>
      </w:tblCellMar>
    </w:tblPr>
  </w:style>
  <w:style w:type="paragraph" w:styleId="Revision">
    <w:name w:val="Revision"/>
    <w:hidden/>
    <w:uiPriority w:val="99"/>
    <w:semiHidden/>
    <w:rsid w:val="005B46DC"/>
    <w:pPr>
      <w:spacing w:after="0" w:line="240" w:lineRule="auto"/>
    </w:pPr>
  </w:style>
  <w:style w:type="paragraph" w:styleId="ListParagraph">
    <w:name w:val="List Paragraph"/>
    <w:basedOn w:val="Normal"/>
    <w:uiPriority w:val="34"/>
    <w:qFormat/>
    <w:rsid w:val="001F0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1993826D69D54E806E288D5148A75C" ma:contentTypeVersion="13" ma:contentTypeDescription="Create a new document." ma:contentTypeScope="" ma:versionID="fbea761e55e960cdef7b45720f2e0ed7">
  <xsd:schema xmlns:xsd="http://www.w3.org/2001/XMLSchema" xmlns:xs="http://www.w3.org/2001/XMLSchema" xmlns:p="http://schemas.microsoft.com/office/2006/metadata/properties" xmlns:ns2="2f008bd4-7a6c-4d74-bbd8-ba5f7503bbda" xmlns:ns3="1c4b6de7-bd17-4ac2-8f42-18361ec2dff8" targetNamespace="http://schemas.microsoft.com/office/2006/metadata/properties" ma:root="true" ma:fieldsID="03a10038644f56c31b59e9f285cf8c56" ns2:_="" ns3:_="">
    <xsd:import namespace="2f008bd4-7a6c-4d74-bbd8-ba5f7503bbda"/>
    <xsd:import namespace="1c4b6de7-bd17-4ac2-8f42-18361ec2df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08bd4-7a6c-4d74-bbd8-ba5f7503b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4b6de7-bd17-4ac2-8f42-18361ec2dff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8B24E6-3ED3-43F9-8CAC-FAB6C13740EE}"/>
</file>

<file path=customXml/itemProps2.xml><?xml version="1.0" encoding="utf-8"?>
<ds:datastoreItem xmlns:ds="http://schemas.openxmlformats.org/officeDocument/2006/customXml" ds:itemID="{DD08F711-B681-4EA9-A0B7-43B38D5CAC2A}"/>
</file>

<file path=docProps/app.xml><?xml version="1.0" encoding="utf-8"?>
<Properties xmlns="http://schemas.openxmlformats.org/officeDocument/2006/extended-properties" xmlns:vt="http://schemas.openxmlformats.org/officeDocument/2006/docPropsVTypes">
  <Template>Normal</Template>
  <TotalTime>79</TotalTime>
  <Pages>5</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Adrielle Carrasco</dc:creator>
  <cp:keywords/>
  <dc:description/>
  <cp:lastModifiedBy>Adrielle Carrasco</cp:lastModifiedBy>
  <cp:revision>63</cp:revision>
  <dcterms:created xsi:type="dcterms:W3CDTF">2022-11-03T23:20:00Z</dcterms:created>
  <dcterms:modified xsi:type="dcterms:W3CDTF">2022-11-04T00:38:00Z</dcterms:modified>
</cp:coreProperties>
</file>